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EE1" w14:textId="77777777" w:rsidR="00284F38" w:rsidRDefault="00284F38" w:rsidP="007A478A">
      <w:pPr>
        <w:pStyle w:val="Verzeichnis1"/>
        <w:tabs>
          <w:tab w:val="left" w:pos="440"/>
          <w:tab w:val="right" w:leader="dot" w:pos="5264"/>
        </w:tabs>
        <w:rPr>
          <w:lang w:val="de-DE"/>
        </w:rPr>
      </w:pPr>
      <w:bookmarkStart w:id="0" w:name="_Toc76177244"/>
      <w:bookmarkStart w:id="1" w:name="_Toc82479252"/>
      <w:bookmarkStart w:id="2" w:name="_Toc84827738"/>
      <w:r>
        <w:rPr>
          <w:lang w:val="de-DE"/>
        </w:rPr>
        <w:t xml:space="preserve">Metallfedern  </w:t>
      </w:r>
    </w:p>
    <w:p w14:paraId="1EA43734" w14:textId="77777777" w:rsidR="003371B1" w:rsidRDefault="00284F38" w:rsidP="00CD64D4">
      <w:pPr>
        <w:pStyle w:val="Verzeichnis1"/>
        <w:tabs>
          <w:tab w:val="left" w:pos="440"/>
          <w:tab w:val="right" w:leader="dot" w:pos="5264"/>
        </w:tabs>
        <w:ind w:left="435" w:hanging="435"/>
        <w:rPr>
          <w:lang w:val="de-DE"/>
        </w:rPr>
      </w:pPr>
      <w:r>
        <w:rPr>
          <w:lang w:val="de-DE"/>
        </w:rPr>
        <w:t>Grundlagen, Werkstoffe, Berechnung</w:t>
      </w:r>
    </w:p>
    <w:bookmarkStart w:id="3" w:name="OLE_LINK1"/>
    <w:p w14:paraId="1CE69B16" w14:textId="77777777" w:rsidR="00F36AF4" w:rsidRPr="00F36AF4" w:rsidRDefault="00D05636" w:rsidP="00CD64D4">
      <w:pPr>
        <w:pStyle w:val="Verzeichnis1"/>
        <w:tabs>
          <w:tab w:val="left" w:pos="440"/>
          <w:tab w:val="right" w:leader="dot" w:pos="5264"/>
        </w:tabs>
        <w:ind w:left="435" w:hanging="435"/>
        <w:rPr>
          <w:rStyle w:val="Hyperlink"/>
          <w:rFonts w:ascii="Times New Roman" w:hAnsi="Times New Roman" w:cs="Times New Roman"/>
          <w:caps w:val="0"/>
          <w:noProof/>
          <w:lang w:val="de-DE"/>
        </w:rPr>
      </w:pPr>
      <w:r>
        <w:rPr>
          <w:lang w:val="de-DE"/>
        </w:rPr>
        <w:fldChar w:fldCharType="begin"/>
      </w:r>
      <w:r>
        <w:rPr>
          <w:lang w:val="de-DE"/>
        </w:rPr>
        <w:instrText xml:space="preserve"> TOC \o "1-3" \h \z \u </w:instrText>
      </w:r>
      <w:r>
        <w:rPr>
          <w:lang w:val="de-DE"/>
        </w:rPr>
        <w:fldChar w:fldCharType="separate"/>
      </w:r>
      <w:r w:rsidRPr="00F36AF4">
        <w:rPr>
          <w:rStyle w:val="Hyperlink"/>
          <w:rFonts w:ascii="Times New Roman" w:hAnsi="Times New Roman" w:cs="Times New Roman"/>
          <w:caps w:val="0"/>
          <w:noProof/>
          <w:sz w:val="20"/>
          <w:szCs w:val="20"/>
        </w:rPr>
        <w:fldChar w:fldCharType="begin"/>
      </w:r>
      <w:r w:rsidRPr="00F36AF4">
        <w:rPr>
          <w:rStyle w:val="Hyperlink"/>
          <w:rFonts w:ascii="Times New Roman" w:hAnsi="Times New Roman" w:cs="Times New Roman"/>
          <w:caps w:val="0"/>
          <w:noProof/>
          <w:sz w:val="20"/>
          <w:szCs w:val="20"/>
        </w:rPr>
        <w:instrText xml:space="preserve"> </w:instrText>
      </w:r>
      <w:r w:rsidRPr="00F36AF4">
        <w:rPr>
          <w:rFonts w:ascii="Times New Roman" w:hAnsi="Times New Roman" w:cs="Times New Roman"/>
          <w:caps w:val="0"/>
          <w:noProof/>
          <w:sz w:val="20"/>
          <w:szCs w:val="20"/>
        </w:rPr>
        <w:instrText>HYPERLINK \l "_Toc93988607"</w:instrText>
      </w:r>
      <w:r w:rsidRPr="00F36AF4">
        <w:rPr>
          <w:rStyle w:val="Hyperlink"/>
          <w:rFonts w:ascii="Times New Roman" w:hAnsi="Times New Roman" w:cs="Times New Roman"/>
          <w:caps w:val="0"/>
          <w:noProof/>
          <w:sz w:val="20"/>
          <w:szCs w:val="20"/>
        </w:rPr>
        <w:instrText xml:space="preserve"> </w:instrText>
      </w:r>
      <w:r w:rsidR="008C091D" w:rsidRPr="00F36AF4">
        <w:rPr>
          <w:rFonts w:ascii="Times New Roman" w:hAnsi="Times New Roman" w:cs="Times New Roman"/>
          <w:caps w:val="0"/>
          <w:noProof/>
          <w:color w:val="0000FF"/>
          <w:sz w:val="20"/>
          <w:szCs w:val="20"/>
          <w:u w:val="single"/>
        </w:rPr>
      </w:r>
      <w:r w:rsidRPr="00F36AF4">
        <w:rPr>
          <w:rStyle w:val="Hyperlink"/>
          <w:rFonts w:ascii="Times New Roman" w:hAnsi="Times New Roman" w:cs="Times New Roman"/>
          <w:caps w:val="0"/>
          <w:noProof/>
          <w:sz w:val="20"/>
          <w:szCs w:val="20"/>
        </w:rPr>
        <w:fldChar w:fldCharType="separate"/>
      </w:r>
      <w:r w:rsidR="00A71C95">
        <w:rPr>
          <w:rStyle w:val="Hyperlink"/>
          <w:rFonts w:ascii="Times New Roman" w:hAnsi="Times New Roman" w:cs="Times New Roman"/>
          <w:caps w:val="0"/>
          <w:noProof/>
          <w:lang w:val="de-DE"/>
        </w:rPr>
        <w:t>In</w:t>
      </w:r>
      <w:r w:rsidR="00A71C95" w:rsidRPr="00A71C95">
        <w:rPr>
          <w:rStyle w:val="Hyperlink"/>
          <w:rFonts w:ascii="Times New Roman" w:hAnsi="Times New Roman" w:cs="Times New Roman"/>
          <w:caps w:val="0"/>
          <w:noProof/>
          <w:lang w:val="de-DE"/>
        </w:rPr>
        <w:t>haltsverzeichnis</w:t>
      </w:r>
    </w:p>
    <w:p w14:paraId="55D8629F" w14:textId="77777777" w:rsidR="00D05636" w:rsidRPr="00F36AF4" w:rsidRDefault="00F36AF4" w:rsidP="00F36AF4">
      <w:pPr>
        <w:pStyle w:val="Verzeichnis1"/>
        <w:tabs>
          <w:tab w:val="left" w:pos="440"/>
          <w:tab w:val="right" w:leader="dot" w:pos="5264"/>
        </w:tabs>
        <w:ind w:left="435" w:hanging="435"/>
        <w:rPr>
          <w:rFonts w:ascii="Times New Roman" w:hAnsi="Times New Roman" w:cs="Times New Roman"/>
          <w:caps w:val="0"/>
          <w:noProof/>
          <w:color w:val="0000FF"/>
          <w:sz w:val="20"/>
          <w:szCs w:val="20"/>
          <w:u w:val="single"/>
          <w:lang w:val="de-DE"/>
        </w:rPr>
      </w:pPr>
      <w:r w:rsidRPr="00F36AF4">
        <w:rPr>
          <w:rStyle w:val="Hyperlink"/>
          <w:rFonts w:ascii="Times New Roman" w:hAnsi="Times New Roman" w:cs="Times New Roman"/>
          <w:caps w:val="0"/>
          <w:noProof/>
          <w:sz w:val="20"/>
          <w:szCs w:val="20"/>
          <w:lang w:val="de-DE"/>
        </w:rPr>
        <w:t xml:space="preserve">1 </w:t>
      </w:r>
      <w:r w:rsidRPr="00F36AF4">
        <w:rPr>
          <w:rStyle w:val="Hyperlink"/>
          <w:rFonts w:ascii="Times New Roman" w:hAnsi="Times New Roman" w:cs="Times New Roman"/>
          <w:caps w:val="0"/>
          <w:noProof/>
          <w:sz w:val="20"/>
          <w:szCs w:val="20"/>
          <w:lang w:val="de-DE"/>
        </w:rPr>
        <w:tab/>
      </w:r>
      <w:r w:rsidRPr="00F36AF4">
        <w:rPr>
          <w:rStyle w:val="Hyperlink"/>
          <w:rFonts w:ascii="Times New Roman" w:hAnsi="Times New Roman" w:cs="Times New Roman"/>
          <w:caps w:val="0"/>
          <w:noProof/>
          <w:sz w:val="20"/>
          <w:szCs w:val="20"/>
          <w:lang w:val="de-DE"/>
        </w:rPr>
        <w:tab/>
        <w:t xml:space="preserve">     Formelzeichen</w:t>
      </w:r>
      <w:r w:rsidR="00D05636" w:rsidRPr="00F36AF4">
        <w:rPr>
          <w:rFonts w:ascii="Times New Roman" w:hAnsi="Times New Roman" w:cs="Times New Roman"/>
          <w:caps w:val="0"/>
          <w:noProof/>
          <w:webHidden/>
          <w:sz w:val="20"/>
          <w:szCs w:val="20"/>
        </w:rPr>
        <w:tab/>
      </w:r>
      <w:r w:rsidR="00D05636" w:rsidRPr="00F36AF4">
        <w:rPr>
          <w:rStyle w:val="Hyperlink"/>
          <w:rFonts w:ascii="Times New Roman" w:hAnsi="Times New Roman" w:cs="Times New Roman"/>
          <w:caps w:val="0"/>
          <w:noProof/>
          <w:sz w:val="20"/>
          <w:szCs w:val="20"/>
        </w:rPr>
        <w:fldChar w:fldCharType="end"/>
      </w:r>
      <w:r w:rsidR="003041B6" w:rsidRPr="00284F38">
        <w:rPr>
          <w:rStyle w:val="Hyperlink"/>
          <w:rFonts w:ascii="Times New Roman" w:hAnsi="Times New Roman" w:cs="Times New Roman"/>
          <w:caps w:val="0"/>
          <w:noProof/>
          <w:color w:val="auto"/>
          <w:sz w:val="20"/>
          <w:szCs w:val="20"/>
          <w:u w:val="none"/>
        </w:rPr>
        <w:t>2</w:t>
      </w:r>
    </w:p>
    <w:p w14:paraId="694C607A" w14:textId="77777777" w:rsidR="00D05636" w:rsidRDefault="00D05636">
      <w:pPr>
        <w:pStyle w:val="Verzeichnis2"/>
        <w:tabs>
          <w:tab w:val="left" w:pos="660"/>
          <w:tab w:val="right" w:leader="dot" w:pos="5264"/>
        </w:tabs>
        <w:rPr>
          <w:b w:val="0"/>
          <w:bCs w:val="0"/>
          <w:noProof/>
          <w:sz w:val="24"/>
          <w:szCs w:val="24"/>
          <w:lang w:val="de-DE"/>
        </w:rPr>
      </w:pPr>
      <w:hyperlink w:anchor="_Toc93988608" w:history="1">
        <w:r>
          <w:rPr>
            <w:rStyle w:val="Hyperlink"/>
            <w:noProof/>
            <w:lang w:val="de-DE"/>
          </w:rPr>
          <w:t>1.1</w:t>
        </w:r>
        <w:r>
          <w:rPr>
            <w:b w:val="0"/>
            <w:bCs w:val="0"/>
            <w:noProof/>
            <w:sz w:val="24"/>
            <w:szCs w:val="24"/>
            <w:lang w:val="de-DE"/>
          </w:rPr>
          <w:tab/>
        </w:r>
        <w:r>
          <w:rPr>
            <w:rStyle w:val="Hyperlink"/>
            <w:noProof/>
            <w:lang w:val="de-DE"/>
          </w:rPr>
          <w:t>Einleitung</w:t>
        </w:r>
        <w:r>
          <w:rPr>
            <w:noProof/>
            <w:webHidden/>
          </w:rPr>
          <w:tab/>
        </w:r>
        <w:r>
          <w:rPr>
            <w:noProof/>
            <w:webHidden/>
          </w:rPr>
          <w:fldChar w:fldCharType="begin"/>
        </w:r>
        <w:r>
          <w:rPr>
            <w:noProof/>
            <w:webHidden/>
          </w:rPr>
          <w:instrText xml:space="preserve"> PAGEREF _Toc93988608 \h </w:instrText>
        </w:r>
        <w:r w:rsidR="008C091D">
          <w:rPr>
            <w:noProof/>
          </w:rPr>
        </w:r>
        <w:r>
          <w:rPr>
            <w:noProof/>
            <w:webHidden/>
          </w:rPr>
          <w:fldChar w:fldCharType="separate"/>
        </w:r>
        <w:r w:rsidR="00641B0E">
          <w:rPr>
            <w:noProof/>
            <w:webHidden/>
          </w:rPr>
          <w:t>3</w:t>
        </w:r>
        <w:r>
          <w:rPr>
            <w:noProof/>
            <w:webHidden/>
          </w:rPr>
          <w:fldChar w:fldCharType="end"/>
        </w:r>
      </w:hyperlink>
    </w:p>
    <w:p w14:paraId="321E05AF" w14:textId="77777777" w:rsidR="00D05636" w:rsidRDefault="00D05636">
      <w:pPr>
        <w:pStyle w:val="Verzeichnis2"/>
        <w:tabs>
          <w:tab w:val="left" w:pos="660"/>
          <w:tab w:val="right" w:leader="dot" w:pos="5264"/>
        </w:tabs>
        <w:rPr>
          <w:b w:val="0"/>
          <w:bCs w:val="0"/>
          <w:noProof/>
          <w:sz w:val="24"/>
          <w:szCs w:val="24"/>
          <w:lang w:val="de-DE"/>
        </w:rPr>
      </w:pPr>
      <w:hyperlink w:anchor="_Toc93988609" w:history="1">
        <w:r>
          <w:rPr>
            <w:rStyle w:val="Hyperlink"/>
            <w:noProof/>
            <w:lang w:val="de-DE"/>
          </w:rPr>
          <w:t>1.2</w:t>
        </w:r>
        <w:r>
          <w:rPr>
            <w:b w:val="0"/>
            <w:bCs w:val="0"/>
            <w:noProof/>
            <w:sz w:val="24"/>
            <w:szCs w:val="24"/>
            <w:lang w:val="de-DE"/>
          </w:rPr>
          <w:tab/>
        </w:r>
        <w:r>
          <w:rPr>
            <w:rStyle w:val="Hyperlink"/>
            <w:noProof/>
            <w:lang w:val="de-DE"/>
          </w:rPr>
          <w:t>Grundlagen</w:t>
        </w:r>
        <w:r>
          <w:rPr>
            <w:noProof/>
            <w:webHidden/>
          </w:rPr>
          <w:tab/>
        </w:r>
        <w:r>
          <w:rPr>
            <w:noProof/>
            <w:webHidden/>
          </w:rPr>
          <w:fldChar w:fldCharType="begin"/>
        </w:r>
        <w:r>
          <w:rPr>
            <w:noProof/>
            <w:webHidden/>
          </w:rPr>
          <w:instrText xml:space="preserve"> PAGEREF _Toc93988609 \h </w:instrText>
        </w:r>
        <w:r w:rsidR="008C091D">
          <w:rPr>
            <w:noProof/>
          </w:rPr>
        </w:r>
        <w:r>
          <w:rPr>
            <w:noProof/>
            <w:webHidden/>
          </w:rPr>
          <w:fldChar w:fldCharType="separate"/>
        </w:r>
        <w:r w:rsidR="00641B0E">
          <w:rPr>
            <w:noProof/>
            <w:webHidden/>
          </w:rPr>
          <w:t>3</w:t>
        </w:r>
        <w:r>
          <w:rPr>
            <w:noProof/>
            <w:webHidden/>
          </w:rPr>
          <w:fldChar w:fldCharType="end"/>
        </w:r>
      </w:hyperlink>
    </w:p>
    <w:p w14:paraId="44CCCA7D" w14:textId="77777777" w:rsidR="00D05636" w:rsidRDefault="00D05636">
      <w:pPr>
        <w:pStyle w:val="Verzeichnis3"/>
        <w:tabs>
          <w:tab w:val="left" w:pos="880"/>
          <w:tab w:val="right" w:leader="dot" w:pos="5264"/>
        </w:tabs>
        <w:rPr>
          <w:noProof/>
          <w:sz w:val="24"/>
          <w:szCs w:val="24"/>
          <w:lang w:val="de-DE"/>
        </w:rPr>
      </w:pPr>
      <w:hyperlink w:anchor="_Toc93988610" w:history="1">
        <w:r>
          <w:rPr>
            <w:rStyle w:val="Hyperlink"/>
            <w:noProof/>
            <w:lang w:val="de-DE"/>
          </w:rPr>
          <w:t>1.2.1</w:t>
        </w:r>
        <w:r>
          <w:rPr>
            <w:noProof/>
            <w:sz w:val="24"/>
            <w:szCs w:val="24"/>
            <w:lang w:val="de-DE"/>
          </w:rPr>
          <w:tab/>
        </w:r>
        <w:r>
          <w:rPr>
            <w:rStyle w:val="Hyperlink"/>
            <w:noProof/>
            <w:lang w:val="de-DE"/>
          </w:rPr>
          <w:t>Federkennlinie</w:t>
        </w:r>
        <w:r>
          <w:rPr>
            <w:noProof/>
            <w:webHidden/>
          </w:rPr>
          <w:tab/>
        </w:r>
        <w:r>
          <w:rPr>
            <w:noProof/>
            <w:webHidden/>
          </w:rPr>
          <w:fldChar w:fldCharType="begin"/>
        </w:r>
        <w:r>
          <w:rPr>
            <w:noProof/>
            <w:webHidden/>
          </w:rPr>
          <w:instrText xml:space="preserve"> PAGEREF _Toc93988610 \h </w:instrText>
        </w:r>
        <w:r w:rsidR="008C091D">
          <w:rPr>
            <w:noProof/>
          </w:rPr>
        </w:r>
        <w:r>
          <w:rPr>
            <w:noProof/>
            <w:webHidden/>
          </w:rPr>
          <w:fldChar w:fldCharType="separate"/>
        </w:r>
        <w:r w:rsidR="00641B0E">
          <w:rPr>
            <w:noProof/>
            <w:webHidden/>
          </w:rPr>
          <w:t>4</w:t>
        </w:r>
        <w:r>
          <w:rPr>
            <w:noProof/>
            <w:webHidden/>
          </w:rPr>
          <w:fldChar w:fldCharType="end"/>
        </w:r>
      </w:hyperlink>
    </w:p>
    <w:p w14:paraId="7F80F4EC" w14:textId="77777777" w:rsidR="00D05636" w:rsidRDefault="00D05636">
      <w:pPr>
        <w:pStyle w:val="Verzeichnis3"/>
        <w:tabs>
          <w:tab w:val="left" w:pos="880"/>
          <w:tab w:val="right" w:leader="dot" w:pos="5264"/>
        </w:tabs>
        <w:rPr>
          <w:noProof/>
          <w:sz w:val="24"/>
          <w:szCs w:val="24"/>
          <w:lang w:val="de-DE"/>
        </w:rPr>
      </w:pPr>
      <w:hyperlink w:anchor="_Toc93988611" w:history="1">
        <w:r>
          <w:rPr>
            <w:rStyle w:val="Hyperlink"/>
            <w:noProof/>
            <w:lang w:val="de-DE"/>
          </w:rPr>
          <w:t>1.2.2</w:t>
        </w:r>
        <w:r>
          <w:rPr>
            <w:noProof/>
            <w:sz w:val="24"/>
            <w:szCs w:val="24"/>
            <w:lang w:val="de-DE"/>
          </w:rPr>
          <w:tab/>
        </w:r>
        <w:r>
          <w:rPr>
            <w:rStyle w:val="Hyperlink"/>
            <w:noProof/>
            <w:lang w:val="de-DE"/>
          </w:rPr>
          <w:t>Federrate</w:t>
        </w:r>
        <w:r>
          <w:rPr>
            <w:noProof/>
            <w:webHidden/>
          </w:rPr>
          <w:tab/>
        </w:r>
        <w:r>
          <w:rPr>
            <w:noProof/>
            <w:webHidden/>
          </w:rPr>
          <w:fldChar w:fldCharType="begin"/>
        </w:r>
        <w:r>
          <w:rPr>
            <w:noProof/>
            <w:webHidden/>
          </w:rPr>
          <w:instrText xml:space="preserve"> PAGEREF _Toc93988611 \h </w:instrText>
        </w:r>
        <w:r w:rsidR="008C091D">
          <w:rPr>
            <w:noProof/>
          </w:rPr>
        </w:r>
        <w:r>
          <w:rPr>
            <w:noProof/>
            <w:webHidden/>
          </w:rPr>
          <w:fldChar w:fldCharType="separate"/>
        </w:r>
        <w:r w:rsidR="00641B0E">
          <w:rPr>
            <w:noProof/>
            <w:webHidden/>
          </w:rPr>
          <w:t>4</w:t>
        </w:r>
        <w:r>
          <w:rPr>
            <w:noProof/>
            <w:webHidden/>
          </w:rPr>
          <w:fldChar w:fldCharType="end"/>
        </w:r>
      </w:hyperlink>
    </w:p>
    <w:p w14:paraId="114107EF" w14:textId="77777777" w:rsidR="00D05636" w:rsidRDefault="00D05636">
      <w:pPr>
        <w:pStyle w:val="Verzeichnis3"/>
        <w:tabs>
          <w:tab w:val="left" w:pos="880"/>
          <w:tab w:val="right" w:leader="dot" w:pos="5264"/>
        </w:tabs>
        <w:rPr>
          <w:noProof/>
          <w:sz w:val="24"/>
          <w:szCs w:val="24"/>
          <w:lang w:val="de-DE"/>
        </w:rPr>
      </w:pPr>
      <w:hyperlink w:anchor="_Toc93988612" w:history="1">
        <w:r>
          <w:rPr>
            <w:rStyle w:val="Hyperlink"/>
            <w:noProof/>
            <w:lang w:val="de-DE"/>
          </w:rPr>
          <w:t>1.2.3</w:t>
        </w:r>
        <w:r>
          <w:rPr>
            <w:noProof/>
            <w:sz w:val="24"/>
            <w:szCs w:val="24"/>
            <w:lang w:val="de-DE"/>
          </w:rPr>
          <w:tab/>
        </w:r>
        <w:r>
          <w:rPr>
            <w:rStyle w:val="Hyperlink"/>
            <w:noProof/>
            <w:lang w:val="de-DE"/>
          </w:rPr>
          <w:t>Federarbeit</w:t>
        </w:r>
        <w:r>
          <w:rPr>
            <w:noProof/>
            <w:webHidden/>
          </w:rPr>
          <w:tab/>
        </w:r>
        <w:r>
          <w:rPr>
            <w:noProof/>
            <w:webHidden/>
          </w:rPr>
          <w:fldChar w:fldCharType="begin"/>
        </w:r>
        <w:r>
          <w:rPr>
            <w:noProof/>
            <w:webHidden/>
          </w:rPr>
          <w:instrText xml:space="preserve"> PAGEREF _Toc93988612 \h </w:instrText>
        </w:r>
        <w:r w:rsidR="008C091D">
          <w:rPr>
            <w:noProof/>
          </w:rPr>
        </w:r>
        <w:r>
          <w:rPr>
            <w:noProof/>
            <w:webHidden/>
          </w:rPr>
          <w:fldChar w:fldCharType="separate"/>
        </w:r>
        <w:r w:rsidR="00641B0E">
          <w:rPr>
            <w:noProof/>
            <w:webHidden/>
          </w:rPr>
          <w:t>5</w:t>
        </w:r>
        <w:r>
          <w:rPr>
            <w:noProof/>
            <w:webHidden/>
          </w:rPr>
          <w:fldChar w:fldCharType="end"/>
        </w:r>
      </w:hyperlink>
    </w:p>
    <w:p w14:paraId="06DA1B98" w14:textId="77777777" w:rsidR="00D05636" w:rsidRDefault="00D05636">
      <w:pPr>
        <w:pStyle w:val="Verzeichnis3"/>
        <w:tabs>
          <w:tab w:val="left" w:pos="880"/>
          <w:tab w:val="right" w:leader="dot" w:pos="5264"/>
        </w:tabs>
        <w:rPr>
          <w:noProof/>
          <w:sz w:val="24"/>
          <w:szCs w:val="24"/>
          <w:lang w:val="de-DE"/>
        </w:rPr>
      </w:pPr>
      <w:hyperlink w:anchor="_Toc93988613" w:history="1">
        <w:r>
          <w:rPr>
            <w:rStyle w:val="Hyperlink"/>
            <w:noProof/>
            <w:lang w:val="de-DE"/>
          </w:rPr>
          <w:t>1.2.4</w:t>
        </w:r>
        <w:r>
          <w:rPr>
            <w:noProof/>
            <w:sz w:val="24"/>
            <w:szCs w:val="24"/>
            <w:lang w:val="de-DE"/>
          </w:rPr>
          <w:tab/>
        </w:r>
        <w:r>
          <w:rPr>
            <w:rStyle w:val="Hyperlink"/>
            <w:noProof/>
            <w:lang w:val="de-DE"/>
          </w:rPr>
          <w:t>Hysterese</w:t>
        </w:r>
        <w:r>
          <w:rPr>
            <w:noProof/>
            <w:webHidden/>
          </w:rPr>
          <w:tab/>
        </w:r>
        <w:r>
          <w:rPr>
            <w:noProof/>
            <w:webHidden/>
          </w:rPr>
          <w:fldChar w:fldCharType="begin"/>
        </w:r>
        <w:r>
          <w:rPr>
            <w:noProof/>
            <w:webHidden/>
          </w:rPr>
          <w:instrText xml:space="preserve"> PAGEREF _Toc93988613 \h </w:instrText>
        </w:r>
        <w:r w:rsidR="008C091D">
          <w:rPr>
            <w:noProof/>
          </w:rPr>
        </w:r>
        <w:r>
          <w:rPr>
            <w:noProof/>
            <w:webHidden/>
          </w:rPr>
          <w:fldChar w:fldCharType="separate"/>
        </w:r>
        <w:r w:rsidR="00641B0E">
          <w:rPr>
            <w:noProof/>
            <w:webHidden/>
          </w:rPr>
          <w:t>5</w:t>
        </w:r>
        <w:r>
          <w:rPr>
            <w:noProof/>
            <w:webHidden/>
          </w:rPr>
          <w:fldChar w:fldCharType="end"/>
        </w:r>
      </w:hyperlink>
    </w:p>
    <w:p w14:paraId="7861396F" w14:textId="77777777" w:rsidR="00D05636" w:rsidRDefault="00D05636">
      <w:pPr>
        <w:pStyle w:val="Verzeichnis3"/>
        <w:tabs>
          <w:tab w:val="left" w:pos="880"/>
          <w:tab w:val="right" w:leader="dot" w:pos="5264"/>
        </w:tabs>
        <w:rPr>
          <w:noProof/>
          <w:sz w:val="24"/>
          <w:szCs w:val="24"/>
          <w:lang w:val="de-DE"/>
        </w:rPr>
      </w:pPr>
      <w:hyperlink w:anchor="_Toc93988614" w:history="1">
        <w:r>
          <w:rPr>
            <w:rStyle w:val="Hyperlink"/>
            <w:noProof/>
            <w:lang w:val="de-DE"/>
          </w:rPr>
          <w:t>1.2.5</w:t>
        </w:r>
        <w:r>
          <w:rPr>
            <w:noProof/>
            <w:sz w:val="24"/>
            <w:szCs w:val="24"/>
            <w:lang w:val="de-DE"/>
          </w:rPr>
          <w:tab/>
        </w:r>
        <w:r>
          <w:rPr>
            <w:rStyle w:val="Hyperlink"/>
            <w:noProof/>
            <w:lang w:val="de-DE"/>
          </w:rPr>
          <w:t>Relaxation</w:t>
        </w:r>
        <w:r>
          <w:rPr>
            <w:noProof/>
            <w:webHidden/>
          </w:rPr>
          <w:tab/>
        </w:r>
        <w:r>
          <w:rPr>
            <w:noProof/>
            <w:webHidden/>
          </w:rPr>
          <w:fldChar w:fldCharType="begin"/>
        </w:r>
        <w:r>
          <w:rPr>
            <w:noProof/>
            <w:webHidden/>
          </w:rPr>
          <w:instrText xml:space="preserve"> PAGEREF _Toc93988614 \h </w:instrText>
        </w:r>
        <w:r w:rsidR="008C091D">
          <w:rPr>
            <w:noProof/>
          </w:rPr>
        </w:r>
        <w:r>
          <w:rPr>
            <w:noProof/>
            <w:webHidden/>
          </w:rPr>
          <w:fldChar w:fldCharType="separate"/>
        </w:r>
        <w:r w:rsidR="00641B0E">
          <w:rPr>
            <w:noProof/>
            <w:webHidden/>
          </w:rPr>
          <w:t>5</w:t>
        </w:r>
        <w:r>
          <w:rPr>
            <w:noProof/>
            <w:webHidden/>
          </w:rPr>
          <w:fldChar w:fldCharType="end"/>
        </w:r>
      </w:hyperlink>
    </w:p>
    <w:p w14:paraId="44E53F66" w14:textId="77777777" w:rsidR="00D05636" w:rsidRDefault="00D05636">
      <w:pPr>
        <w:pStyle w:val="Verzeichnis2"/>
        <w:tabs>
          <w:tab w:val="left" w:pos="660"/>
          <w:tab w:val="right" w:leader="dot" w:pos="5264"/>
        </w:tabs>
        <w:rPr>
          <w:b w:val="0"/>
          <w:bCs w:val="0"/>
          <w:noProof/>
          <w:sz w:val="24"/>
          <w:szCs w:val="24"/>
          <w:lang w:val="de-DE"/>
        </w:rPr>
      </w:pPr>
      <w:hyperlink w:anchor="_Toc93988615" w:history="1">
        <w:r>
          <w:rPr>
            <w:rStyle w:val="Hyperlink"/>
            <w:noProof/>
            <w:lang w:val="de-DE"/>
          </w:rPr>
          <w:t>1.3</w:t>
        </w:r>
        <w:r>
          <w:rPr>
            <w:b w:val="0"/>
            <w:bCs w:val="0"/>
            <w:noProof/>
            <w:sz w:val="24"/>
            <w:szCs w:val="24"/>
            <w:lang w:val="de-DE"/>
          </w:rPr>
          <w:tab/>
        </w:r>
        <w:r>
          <w:rPr>
            <w:rStyle w:val="Hyperlink"/>
            <w:noProof/>
            <w:lang w:val="de-DE"/>
          </w:rPr>
          <w:t>Werkstoffe</w:t>
        </w:r>
        <w:r>
          <w:rPr>
            <w:noProof/>
            <w:webHidden/>
          </w:rPr>
          <w:tab/>
        </w:r>
        <w:r>
          <w:rPr>
            <w:noProof/>
            <w:webHidden/>
          </w:rPr>
          <w:fldChar w:fldCharType="begin"/>
        </w:r>
        <w:r>
          <w:rPr>
            <w:noProof/>
            <w:webHidden/>
          </w:rPr>
          <w:instrText xml:space="preserve"> PAGEREF _Toc93988615 \h </w:instrText>
        </w:r>
        <w:r w:rsidR="008C091D">
          <w:rPr>
            <w:noProof/>
          </w:rPr>
        </w:r>
        <w:r>
          <w:rPr>
            <w:noProof/>
            <w:webHidden/>
          </w:rPr>
          <w:fldChar w:fldCharType="separate"/>
        </w:r>
        <w:r w:rsidR="00641B0E">
          <w:rPr>
            <w:noProof/>
            <w:webHidden/>
          </w:rPr>
          <w:t>6</w:t>
        </w:r>
        <w:r>
          <w:rPr>
            <w:noProof/>
            <w:webHidden/>
          </w:rPr>
          <w:fldChar w:fldCharType="end"/>
        </w:r>
      </w:hyperlink>
    </w:p>
    <w:p w14:paraId="29BE116F" w14:textId="77777777" w:rsidR="00D05636" w:rsidRDefault="00D05636">
      <w:pPr>
        <w:pStyle w:val="Verzeichnis3"/>
        <w:tabs>
          <w:tab w:val="left" w:pos="880"/>
          <w:tab w:val="right" w:leader="dot" w:pos="5264"/>
        </w:tabs>
        <w:rPr>
          <w:noProof/>
          <w:sz w:val="24"/>
          <w:szCs w:val="24"/>
          <w:lang w:val="de-DE"/>
        </w:rPr>
      </w:pPr>
      <w:hyperlink w:anchor="_Toc93988616" w:history="1">
        <w:r>
          <w:rPr>
            <w:rStyle w:val="Hyperlink"/>
            <w:noProof/>
            <w:lang w:val="de-DE"/>
          </w:rPr>
          <w:t>1.3.1</w:t>
        </w:r>
        <w:r>
          <w:rPr>
            <w:noProof/>
            <w:sz w:val="24"/>
            <w:szCs w:val="24"/>
            <w:lang w:val="de-DE"/>
          </w:rPr>
          <w:tab/>
        </w:r>
        <w:r>
          <w:rPr>
            <w:rStyle w:val="Hyperlink"/>
            <w:noProof/>
            <w:lang w:val="de-DE"/>
          </w:rPr>
          <w:t>Federstahldraht nach EN 10270-1</w:t>
        </w:r>
        <w:r>
          <w:rPr>
            <w:noProof/>
            <w:webHidden/>
          </w:rPr>
          <w:tab/>
        </w:r>
        <w:r>
          <w:rPr>
            <w:noProof/>
            <w:webHidden/>
          </w:rPr>
          <w:fldChar w:fldCharType="begin"/>
        </w:r>
        <w:r>
          <w:rPr>
            <w:noProof/>
            <w:webHidden/>
          </w:rPr>
          <w:instrText xml:space="preserve"> PAGEREF _Toc93988616 \h </w:instrText>
        </w:r>
        <w:r w:rsidR="008C091D">
          <w:rPr>
            <w:noProof/>
          </w:rPr>
        </w:r>
        <w:r>
          <w:rPr>
            <w:noProof/>
            <w:webHidden/>
          </w:rPr>
          <w:fldChar w:fldCharType="separate"/>
        </w:r>
        <w:r w:rsidR="00641B0E">
          <w:rPr>
            <w:noProof/>
            <w:webHidden/>
          </w:rPr>
          <w:t>7</w:t>
        </w:r>
        <w:r>
          <w:rPr>
            <w:noProof/>
            <w:webHidden/>
          </w:rPr>
          <w:fldChar w:fldCharType="end"/>
        </w:r>
      </w:hyperlink>
    </w:p>
    <w:p w14:paraId="7BAF9FF2" w14:textId="77777777" w:rsidR="00D05636" w:rsidRDefault="00D05636">
      <w:pPr>
        <w:pStyle w:val="Verzeichnis3"/>
        <w:tabs>
          <w:tab w:val="left" w:pos="880"/>
          <w:tab w:val="right" w:leader="dot" w:pos="5264"/>
        </w:tabs>
        <w:rPr>
          <w:noProof/>
          <w:sz w:val="24"/>
          <w:szCs w:val="24"/>
          <w:lang w:val="de-DE"/>
        </w:rPr>
      </w:pPr>
      <w:hyperlink w:anchor="_Toc93988617" w:history="1">
        <w:r>
          <w:rPr>
            <w:rStyle w:val="Hyperlink"/>
            <w:noProof/>
            <w:lang w:val="de-DE"/>
          </w:rPr>
          <w:t>1.3.2</w:t>
        </w:r>
        <w:r>
          <w:rPr>
            <w:noProof/>
            <w:sz w:val="24"/>
            <w:szCs w:val="24"/>
            <w:lang w:val="de-DE"/>
          </w:rPr>
          <w:tab/>
        </w:r>
        <w:r>
          <w:rPr>
            <w:rStyle w:val="Hyperlink"/>
            <w:noProof/>
            <w:lang w:val="de-DE"/>
          </w:rPr>
          <w:t>Ventilfederdraht nach EN 10270-2</w:t>
        </w:r>
        <w:r>
          <w:rPr>
            <w:noProof/>
            <w:webHidden/>
          </w:rPr>
          <w:tab/>
        </w:r>
        <w:r>
          <w:rPr>
            <w:noProof/>
            <w:webHidden/>
          </w:rPr>
          <w:fldChar w:fldCharType="begin"/>
        </w:r>
        <w:r>
          <w:rPr>
            <w:noProof/>
            <w:webHidden/>
          </w:rPr>
          <w:instrText xml:space="preserve"> PAGEREF _Toc93988617 \h </w:instrText>
        </w:r>
        <w:r w:rsidR="008C091D">
          <w:rPr>
            <w:noProof/>
          </w:rPr>
        </w:r>
        <w:r>
          <w:rPr>
            <w:noProof/>
            <w:webHidden/>
          </w:rPr>
          <w:fldChar w:fldCharType="separate"/>
        </w:r>
        <w:r w:rsidR="00641B0E">
          <w:rPr>
            <w:noProof/>
            <w:webHidden/>
          </w:rPr>
          <w:t>7</w:t>
        </w:r>
        <w:r>
          <w:rPr>
            <w:noProof/>
            <w:webHidden/>
          </w:rPr>
          <w:fldChar w:fldCharType="end"/>
        </w:r>
      </w:hyperlink>
    </w:p>
    <w:p w14:paraId="1B97F1D7" w14:textId="77777777" w:rsidR="00D05636" w:rsidRDefault="00D05636">
      <w:pPr>
        <w:pStyle w:val="Verzeichnis3"/>
        <w:tabs>
          <w:tab w:val="left" w:pos="880"/>
          <w:tab w:val="right" w:leader="dot" w:pos="5264"/>
        </w:tabs>
        <w:rPr>
          <w:noProof/>
          <w:sz w:val="24"/>
          <w:szCs w:val="24"/>
          <w:lang w:val="de-DE"/>
        </w:rPr>
      </w:pPr>
      <w:hyperlink w:anchor="_Toc93988618" w:history="1">
        <w:r>
          <w:rPr>
            <w:rStyle w:val="Hyperlink"/>
            <w:noProof/>
            <w:lang w:val="de-DE"/>
          </w:rPr>
          <w:t>1.3.3</w:t>
        </w:r>
        <w:r>
          <w:rPr>
            <w:noProof/>
            <w:sz w:val="24"/>
            <w:szCs w:val="24"/>
            <w:lang w:val="de-DE"/>
          </w:rPr>
          <w:tab/>
        </w:r>
        <w:r>
          <w:rPr>
            <w:rStyle w:val="Hyperlink"/>
            <w:noProof/>
            <w:lang w:val="de-DE"/>
          </w:rPr>
          <w:t>Nichtrostender Federstahl</w:t>
        </w:r>
        <w:r>
          <w:rPr>
            <w:noProof/>
            <w:webHidden/>
          </w:rPr>
          <w:tab/>
        </w:r>
        <w:r>
          <w:rPr>
            <w:noProof/>
            <w:webHidden/>
          </w:rPr>
          <w:fldChar w:fldCharType="begin"/>
        </w:r>
        <w:r>
          <w:rPr>
            <w:noProof/>
            <w:webHidden/>
          </w:rPr>
          <w:instrText xml:space="preserve"> PAGEREF _Toc93988618 \h </w:instrText>
        </w:r>
        <w:r w:rsidR="008C091D">
          <w:rPr>
            <w:noProof/>
          </w:rPr>
        </w:r>
        <w:r>
          <w:rPr>
            <w:noProof/>
            <w:webHidden/>
          </w:rPr>
          <w:fldChar w:fldCharType="separate"/>
        </w:r>
        <w:r w:rsidR="00641B0E">
          <w:rPr>
            <w:noProof/>
            <w:webHidden/>
          </w:rPr>
          <w:t>8</w:t>
        </w:r>
        <w:r>
          <w:rPr>
            <w:noProof/>
            <w:webHidden/>
          </w:rPr>
          <w:fldChar w:fldCharType="end"/>
        </w:r>
      </w:hyperlink>
    </w:p>
    <w:p w14:paraId="2F258060" w14:textId="77777777" w:rsidR="00D05636" w:rsidRDefault="00D05636">
      <w:pPr>
        <w:pStyle w:val="Verzeichnis3"/>
        <w:tabs>
          <w:tab w:val="left" w:pos="880"/>
          <w:tab w:val="right" w:leader="dot" w:pos="5264"/>
        </w:tabs>
        <w:rPr>
          <w:noProof/>
          <w:sz w:val="24"/>
          <w:szCs w:val="24"/>
          <w:lang w:val="de-DE"/>
        </w:rPr>
      </w:pPr>
      <w:hyperlink w:anchor="_Toc93988619" w:history="1">
        <w:r>
          <w:rPr>
            <w:rStyle w:val="Hyperlink"/>
            <w:noProof/>
            <w:lang w:val="de-DE"/>
          </w:rPr>
          <w:t>1.3.4</w:t>
        </w:r>
        <w:r>
          <w:rPr>
            <w:noProof/>
            <w:sz w:val="24"/>
            <w:szCs w:val="24"/>
            <w:lang w:val="de-DE"/>
          </w:rPr>
          <w:tab/>
        </w:r>
        <w:r>
          <w:rPr>
            <w:rStyle w:val="Hyperlink"/>
            <w:noProof/>
            <w:lang w:val="de-DE"/>
          </w:rPr>
          <w:t>Nichteisenmetalle</w:t>
        </w:r>
        <w:r>
          <w:rPr>
            <w:noProof/>
            <w:webHidden/>
          </w:rPr>
          <w:tab/>
        </w:r>
        <w:r>
          <w:rPr>
            <w:noProof/>
            <w:webHidden/>
          </w:rPr>
          <w:fldChar w:fldCharType="begin"/>
        </w:r>
        <w:r>
          <w:rPr>
            <w:noProof/>
            <w:webHidden/>
          </w:rPr>
          <w:instrText xml:space="preserve"> PAGEREF _Toc93988619 \h </w:instrText>
        </w:r>
        <w:r w:rsidR="008C091D">
          <w:rPr>
            <w:noProof/>
          </w:rPr>
        </w:r>
        <w:r>
          <w:rPr>
            <w:noProof/>
            <w:webHidden/>
          </w:rPr>
          <w:fldChar w:fldCharType="separate"/>
        </w:r>
        <w:r w:rsidR="00641B0E">
          <w:rPr>
            <w:noProof/>
            <w:webHidden/>
          </w:rPr>
          <w:t>8</w:t>
        </w:r>
        <w:r>
          <w:rPr>
            <w:noProof/>
            <w:webHidden/>
          </w:rPr>
          <w:fldChar w:fldCharType="end"/>
        </w:r>
      </w:hyperlink>
    </w:p>
    <w:p w14:paraId="4CBAB05A" w14:textId="77777777" w:rsidR="00D05636" w:rsidRDefault="00D05636">
      <w:pPr>
        <w:pStyle w:val="Verzeichnis3"/>
        <w:tabs>
          <w:tab w:val="left" w:pos="880"/>
          <w:tab w:val="right" w:leader="dot" w:pos="5264"/>
        </w:tabs>
        <w:rPr>
          <w:noProof/>
          <w:sz w:val="24"/>
          <w:szCs w:val="24"/>
          <w:lang w:val="de-DE"/>
        </w:rPr>
      </w:pPr>
      <w:hyperlink w:anchor="_Toc93988620" w:history="1">
        <w:r>
          <w:rPr>
            <w:rStyle w:val="Hyperlink"/>
            <w:noProof/>
            <w:lang w:val="de-DE"/>
          </w:rPr>
          <w:t>1.3.5</w:t>
        </w:r>
        <w:r>
          <w:rPr>
            <w:noProof/>
            <w:sz w:val="24"/>
            <w:szCs w:val="24"/>
            <w:lang w:val="de-DE"/>
          </w:rPr>
          <w:tab/>
        </w:r>
        <w:r>
          <w:rPr>
            <w:rStyle w:val="Hyperlink"/>
            <w:noProof/>
            <w:lang w:val="de-DE"/>
          </w:rPr>
          <w:t>Einfluss der Arbeitstemperatur</w:t>
        </w:r>
        <w:r>
          <w:rPr>
            <w:noProof/>
            <w:webHidden/>
          </w:rPr>
          <w:tab/>
        </w:r>
        <w:r>
          <w:rPr>
            <w:noProof/>
            <w:webHidden/>
          </w:rPr>
          <w:fldChar w:fldCharType="begin"/>
        </w:r>
        <w:r>
          <w:rPr>
            <w:noProof/>
            <w:webHidden/>
          </w:rPr>
          <w:instrText xml:space="preserve"> PAGEREF _Toc93988620 \h </w:instrText>
        </w:r>
        <w:r w:rsidR="008C091D">
          <w:rPr>
            <w:noProof/>
          </w:rPr>
        </w:r>
        <w:r>
          <w:rPr>
            <w:noProof/>
            <w:webHidden/>
          </w:rPr>
          <w:fldChar w:fldCharType="separate"/>
        </w:r>
        <w:r w:rsidR="00641B0E">
          <w:rPr>
            <w:noProof/>
            <w:webHidden/>
          </w:rPr>
          <w:t>9</w:t>
        </w:r>
        <w:r>
          <w:rPr>
            <w:noProof/>
            <w:webHidden/>
          </w:rPr>
          <w:fldChar w:fldCharType="end"/>
        </w:r>
      </w:hyperlink>
    </w:p>
    <w:p w14:paraId="310C3F7E" w14:textId="77777777" w:rsidR="00D05636" w:rsidRDefault="00D05636">
      <w:pPr>
        <w:pStyle w:val="Verzeichnis2"/>
        <w:tabs>
          <w:tab w:val="left" w:pos="660"/>
          <w:tab w:val="right" w:leader="dot" w:pos="5264"/>
        </w:tabs>
        <w:rPr>
          <w:b w:val="0"/>
          <w:bCs w:val="0"/>
          <w:noProof/>
          <w:sz w:val="24"/>
          <w:szCs w:val="24"/>
          <w:lang w:val="de-DE"/>
        </w:rPr>
      </w:pPr>
      <w:hyperlink w:anchor="_Toc93988621" w:history="1">
        <w:r>
          <w:rPr>
            <w:rStyle w:val="Hyperlink"/>
            <w:noProof/>
          </w:rPr>
          <w:t>1.4</w:t>
        </w:r>
        <w:r>
          <w:rPr>
            <w:b w:val="0"/>
            <w:bCs w:val="0"/>
            <w:noProof/>
            <w:sz w:val="24"/>
            <w:szCs w:val="24"/>
            <w:lang w:val="de-DE"/>
          </w:rPr>
          <w:tab/>
        </w:r>
        <w:r>
          <w:rPr>
            <w:rStyle w:val="Hyperlink"/>
            <w:noProof/>
          </w:rPr>
          <w:t>Berechnung</w:t>
        </w:r>
        <w:r>
          <w:rPr>
            <w:noProof/>
            <w:webHidden/>
          </w:rPr>
          <w:tab/>
        </w:r>
        <w:r>
          <w:rPr>
            <w:noProof/>
            <w:webHidden/>
          </w:rPr>
          <w:fldChar w:fldCharType="begin"/>
        </w:r>
        <w:r>
          <w:rPr>
            <w:noProof/>
            <w:webHidden/>
          </w:rPr>
          <w:instrText xml:space="preserve"> PAGEREF _Toc93988621 \h </w:instrText>
        </w:r>
        <w:r w:rsidR="008C091D">
          <w:rPr>
            <w:noProof/>
          </w:rPr>
        </w:r>
        <w:r>
          <w:rPr>
            <w:noProof/>
            <w:webHidden/>
          </w:rPr>
          <w:fldChar w:fldCharType="separate"/>
        </w:r>
        <w:r w:rsidR="00641B0E">
          <w:rPr>
            <w:noProof/>
            <w:webHidden/>
          </w:rPr>
          <w:t>10</w:t>
        </w:r>
        <w:r>
          <w:rPr>
            <w:noProof/>
            <w:webHidden/>
          </w:rPr>
          <w:fldChar w:fldCharType="end"/>
        </w:r>
      </w:hyperlink>
    </w:p>
    <w:p w14:paraId="3DEC9399" w14:textId="77777777" w:rsidR="00D05636" w:rsidRDefault="00D05636">
      <w:pPr>
        <w:pStyle w:val="Verzeichnis3"/>
        <w:tabs>
          <w:tab w:val="left" w:pos="880"/>
          <w:tab w:val="right" w:leader="dot" w:pos="5264"/>
        </w:tabs>
        <w:rPr>
          <w:noProof/>
          <w:sz w:val="24"/>
          <w:szCs w:val="24"/>
          <w:lang w:val="de-DE"/>
        </w:rPr>
      </w:pPr>
      <w:hyperlink w:anchor="_Toc93988622" w:history="1">
        <w:r>
          <w:rPr>
            <w:rStyle w:val="Hyperlink"/>
            <w:noProof/>
            <w:lang w:val="de-DE"/>
          </w:rPr>
          <w:t>1.4.1</w:t>
        </w:r>
        <w:r>
          <w:rPr>
            <w:noProof/>
            <w:sz w:val="24"/>
            <w:szCs w:val="24"/>
            <w:lang w:val="de-DE"/>
          </w:rPr>
          <w:tab/>
        </w:r>
        <w:r>
          <w:rPr>
            <w:rStyle w:val="Hyperlink"/>
            <w:noProof/>
            <w:lang w:val="de-DE"/>
          </w:rPr>
          <w:t>Federsysteme</w:t>
        </w:r>
        <w:r>
          <w:rPr>
            <w:noProof/>
            <w:webHidden/>
          </w:rPr>
          <w:tab/>
        </w:r>
        <w:r>
          <w:rPr>
            <w:noProof/>
            <w:webHidden/>
          </w:rPr>
          <w:fldChar w:fldCharType="begin"/>
        </w:r>
        <w:r>
          <w:rPr>
            <w:noProof/>
            <w:webHidden/>
          </w:rPr>
          <w:instrText xml:space="preserve"> PAGEREF _Toc93988622 \h </w:instrText>
        </w:r>
        <w:r w:rsidR="008C091D">
          <w:rPr>
            <w:noProof/>
          </w:rPr>
        </w:r>
        <w:r>
          <w:rPr>
            <w:noProof/>
            <w:webHidden/>
          </w:rPr>
          <w:fldChar w:fldCharType="separate"/>
        </w:r>
        <w:r w:rsidR="00641B0E">
          <w:rPr>
            <w:noProof/>
            <w:webHidden/>
          </w:rPr>
          <w:t>12</w:t>
        </w:r>
        <w:r>
          <w:rPr>
            <w:noProof/>
            <w:webHidden/>
          </w:rPr>
          <w:fldChar w:fldCharType="end"/>
        </w:r>
      </w:hyperlink>
    </w:p>
    <w:p w14:paraId="37E731B8" w14:textId="77777777" w:rsidR="00D05636" w:rsidRDefault="00D05636">
      <w:pPr>
        <w:pStyle w:val="Verzeichnis3"/>
        <w:tabs>
          <w:tab w:val="left" w:pos="880"/>
          <w:tab w:val="right" w:leader="dot" w:pos="5264"/>
        </w:tabs>
        <w:rPr>
          <w:noProof/>
          <w:sz w:val="24"/>
          <w:szCs w:val="24"/>
          <w:lang w:val="de-DE"/>
        </w:rPr>
      </w:pPr>
      <w:hyperlink w:anchor="_Toc93988623" w:history="1">
        <w:r>
          <w:rPr>
            <w:rStyle w:val="Hyperlink"/>
            <w:noProof/>
            <w:lang w:val="de-DE"/>
          </w:rPr>
          <w:t>1.4.2</w:t>
        </w:r>
        <w:r>
          <w:rPr>
            <w:noProof/>
            <w:sz w:val="24"/>
            <w:szCs w:val="24"/>
            <w:lang w:val="de-DE"/>
          </w:rPr>
          <w:tab/>
        </w:r>
        <w:r>
          <w:rPr>
            <w:rStyle w:val="Hyperlink"/>
            <w:noProof/>
            <w:lang w:val="de-DE"/>
          </w:rPr>
          <w:t>Druckfedern</w:t>
        </w:r>
        <w:r>
          <w:rPr>
            <w:noProof/>
            <w:webHidden/>
          </w:rPr>
          <w:tab/>
        </w:r>
        <w:r>
          <w:rPr>
            <w:noProof/>
            <w:webHidden/>
          </w:rPr>
          <w:fldChar w:fldCharType="begin"/>
        </w:r>
        <w:r>
          <w:rPr>
            <w:noProof/>
            <w:webHidden/>
          </w:rPr>
          <w:instrText xml:space="preserve"> PAGEREF _Toc93988623 \h </w:instrText>
        </w:r>
        <w:r w:rsidR="008C091D">
          <w:rPr>
            <w:noProof/>
          </w:rPr>
        </w:r>
        <w:r>
          <w:rPr>
            <w:noProof/>
            <w:webHidden/>
          </w:rPr>
          <w:fldChar w:fldCharType="separate"/>
        </w:r>
        <w:r w:rsidR="00641B0E">
          <w:rPr>
            <w:noProof/>
            <w:webHidden/>
          </w:rPr>
          <w:t>13</w:t>
        </w:r>
        <w:r>
          <w:rPr>
            <w:noProof/>
            <w:webHidden/>
          </w:rPr>
          <w:fldChar w:fldCharType="end"/>
        </w:r>
      </w:hyperlink>
    </w:p>
    <w:p w14:paraId="3B6B3137" w14:textId="77777777" w:rsidR="00D05636" w:rsidRDefault="00D05636">
      <w:pPr>
        <w:pStyle w:val="Verzeichnis3"/>
        <w:tabs>
          <w:tab w:val="left" w:pos="880"/>
          <w:tab w:val="right" w:leader="dot" w:pos="5264"/>
        </w:tabs>
        <w:rPr>
          <w:noProof/>
          <w:sz w:val="24"/>
          <w:szCs w:val="24"/>
          <w:lang w:val="de-DE"/>
        </w:rPr>
      </w:pPr>
      <w:hyperlink w:anchor="_Toc93988624" w:history="1">
        <w:r>
          <w:rPr>
            <w:rStyle w:val="Hyperlink"/>
            <w:noProof/>
            <w:lang w:val="de-DE"/>
          </w:rPr>
          <w:t>1.4.3</w:t>
        </w:r>
        <w:r>
          <w:rPr>
            <w:noProof/>
            <w:sz w:val="24"/>
            <w:szCs w:val="24"/>
            <w:lang w:val="de-DE"/>
          </w:rPr>
          <w:tab/>
        </w:r>
        <w:r>
          <w:rPr>
            <w:rStyle w:val="Hyperlink"/>
            <w:noProof/>
            <w:lang w:val="de-DE"/>
          </w:rPr>
          <w:t>Zugfedern</w:t>
        </w:r>
        <w:r>
          <w:rPr>
            <w:noProof/>
            <w:webHidden/>
          </w:rPr>
          <w:tab/>
        </w:r>
        <w:r>
          <w:rPr>
            <w:noProof/>
            <w:webHidden/>
          </w:rPr>
          <w:fldChar w:fldCharType="begin"/>
        </w:r>
        <w:r>
          <w:rPr>
            <w:noProof/>
            <w:webHidden/>
          </w:rPr>
          <w:instrText xml:space="preserve"> PAGEREF _Toc93988624 \h </w:instrText>
        </w:r>
        <w:r w:rsidR="008C091D">
          <w:rPr>
            <w:noProof/>
          </w:rPr>
        </w:r>
        <w:r>
          <w:rPr>
            <w:noProof/>
            <w:webHidden/>
          </w:rPr>
          <w:fldChar w:fldCharType="separate"/>
        </w:r>
        <w:r w:rsidR="00641B0E">
          <w:rPr>
            <w:noProof/>
            <w:webHidden/>
          </w:rPr>
          <w:t>16</w:t>
        </w:r>
        <w:r>
          <w:rPr>
            <w:noProof/>
            <w:webHidden/>
          </w:rPr>
          <w:fldChar w:fldCharType="end"/>
        </w:r>
      </w:hyperlink>
    </w:p>
    <w:p w14:paraId="1A4BEEDD" w14:textId="77777777" w:rsidR="00D05636" w:rsidRDefault="00D05636">
      <w:pPr>
        <w:pStyle w:val="Verzeichnis3"/>
        <w:tabs>
          <w:tab w:val="left" w:pos="880"/>
          <w:tab w:val="right" w:leader="dot" w:pos="5264"/>
        </w:tabs>
        <w:rPr>
          <w:noProof/>
          <w:sz w:val="24"/>
          <w:szCs w:val="24"/>
          <w:lang w:val="de-DE"/>
        </w:rPr>
      </w:pPr>
      <w:hyperlink w:anchor="_Toc93988625" w:history="1">
        <w:r>
          <w:rPr>
            <w:rStyle w:val="Hyperlink"/>
            <w:noProof/>
            <w:lang w:val="de-DE"/>
          </w:rPr>
          <w:t>1.4.4</w:t>
        </w:r>
        <w:r>
          <w:rPr>
            <w:noProof/>
            <w:sz w:val="24"/>
            <w:szCs w:val="24"/>
            <w:lang w:val="de-DE"/>
          </w:rPr>
          <w:tab/>
        </w:r>
        <w:r>
          <w:rPr>
            <w:rStyle w:val="Hyperlink"/>
            <w:noProof/>
            <w:lang w:val="de-DE"/>
          </w:rPr>
          <w:t>Drehfedern (Schenkelfedern)</w:t>
        </w:r>
        <w:r>
          <w:rPr>
            <w:noProof/>
            <w:webHidden/>
          </w:rPr>
          <w:tab/>
        </w:r>
        <w:r>
          <w:rPr>
            <w:noProof/>
            <w:webHidden/>
          </w:rPr>
          <w:fldChar w:fldCharType="begin"/>
        </w:r>
        <w:r>
          <w:rPr>
            <w:noProof/>
            <w:webHidden/>
          </w:rPr>
          <w:instrText xml:space="preserve"> PAGEREF _Toc93988625 \h </w:instrText>
        </w:r>
        <w:r w:rsidR="008C091D">
          <w:rPr>
            <w:noProof/>
          </w:rPr>
        </w:r>
        <w:r>
          <w:rPr>
            <w:noProof/>
            <w:webHidden/>
          </w:rPr>
          <w:fldChar w:fldCharType="separate"/>
        </w:r>
        <w:r w:rsidR="00641B0E">
          <w:rPr>
            <w:noProof/>
            <w:webHidden/>
          </w:rPr>
          <w:t>19</w:t>
        </w:r>
        <w:r>
          <w:rPr>
            <w:noProof/>
            <w:webHidden/>
          </w:rPr>
          <w:fldChar w:fldCharType="end"/>
        </w:r>
      </w:hyperlink>
    </w:p>
    <w:p w14:paraId="6E174CA1" w14:textId="77777777" w:rsidR="00D05636" w:rsidRDefault="00D05636">
      <w:pPr>
        <w:pStyle w:val="Verzeichnis3"/>
        <w:tabs>
          <w:tab w:val="left" w:pos="880"/>
          <w:tab w:val="right" w:leader="dot" w:pos="5264"/>
        </w:tabs>
        <w:rPr>
          <w:noProof/>
          <w:sz w:val="24"/>
          <w:szCs w:val="24"/>
          <w:lang w:val="de-DE"/>
        </w:rPr>
      </w:pPr>
      <w:hyperlink w:anchor="_Toc93988626" w:history="1">
        <w:r>
          <w:rPr>
            <w:rStyle w:val="Hyperlink"/>
            <w:noProof/>
          </w:rPr>
          <w:t>1.4.5</w:t>
        </w:r>
        <w:r>
          <w:rPr>
            <w:noProof/>
            <w:sz w:val="24"/>
            <w:szCs w:val="24"/>
            <w:lang w:val="de-DE"/>
          </w:rPr>
          <w:tab/>
        </w:r>
        <w:r>
          <w:rPr>
            <w:rStyle w:val="Hyperlink"/>
            <w:noProof/>
          </w:rPr>
          <w:t>Tellerfedern</w:t>
        </w:r>
        <w:r>
          <w:rPr>
            <w:noProof/>
            <w:webHidden/>
          </w:rPr>
          <w:tab/>
        </w:r>
        <w:r>
          <w:rPr>
            <w:noProof/>
            <w:webHidden/>
          </w:rPr>
          <w:fldChar w:fldCharType="begin"/>
        </w:r>
        <w:r>
          <w:rPr>
            <w:noProof/>
            <w:webHidden/>
          </w:rPr>
          <w:instrText xml:space="preserve"> PAGEREF _Toc93988626 \h </w:instrText>
        </w:r>
        <w:r w:rsidR="008C091D">
          <w:rPr>
            <w:noProof/>
          </w:rPr>
        </w:r>
        <w:r>
          <w:rPr>
            <w:noProof/>
            <w:webHidden/>
          </w:rPr>
          <w:fldChar w:fldCharType="separate"/>
        </w:r>
        <w:r w:rsidR="00641B0E">
          <w:rPr>
            <w:noProof/>
            <w:webHidden/>
          </w:rPr>
          <w:t>21</w:t>
        </w:r>
        <w:r>
          <w:rPr>
            <w:noProof/>
            <w:webHidden/>
          </w:rPr>
          <w:fldChar w:fldCharType="end"/>
        </w:r>
      </w:hyperlink>
    </w:p>
    <w:p w14:paraId="0EE3AD1C" w14:textId="77777777" w:rsidR="00D05636" w:rsidRDefault="00D05636">
      <w:pPr>
        <w:pStyle w:val="berschrift1"/>
        <w:numPr>
          <w:ilvl w:val="0"/>
          <w:numId w:val="0"/>
        </w:numPr>
        <w:rPr>
          <w:lang w:val="de-DE"/>
        </w:rPr>
      </w:pPr>
      <w:r>
        <w:rPr>
          <w:lang w:val="de-DE"/>
        </w:rPr>
        <w:fldChar w:fldCharType="end"/>
      </w:r>
      <w:bookmarkEnd w:id="3"/>
    </w:p>
    <w:p w14:paraId="4F74BEF2" w14:textId="77777777" w:rsidR="00D05636" w:rsidRDefault="00D05636">
      <w:pPr>
        <w:pStyle w:val="Text"/>
      </w:pPr>
    </w:p>
    <w:p w14:paraId="4CCE3775" w14:textId="77777777" w:rsidR="00D05636" w:rsidRDefault="00D05636">
      <w:pPr>
        <w:pStyle w:val="Text"/>
      </w:pPr>
    </w:p>
    <w:p w14:paraId="1E3272C6" w14:textId="77777777" w:rsidR="000A0AB6" w:rsidRDefault="000A0AB6">
      <w:pPr>
        <w:pStyle w:val="Text"/>
      </w:pPr>
    </w:p>
    <w:bookmarkEnd w:id="0"/>
    <w:bookmarkEnd w:id="1"/>
    <w:bookmarkEnd w:id="2"/>
    <w:p w14:paraId="1069E5A8" w14:textId="77777777" w:rsidR="00D05636" w:rsidRDefault="00F36AF4">
      <w:pPr>
        <w:pStyle w:val="Text"/>
        <w:rPr>
          <w:rFonts w:ascii="Arial" w:hAnsi="Arial" w:cs="Arial"/>
          <w:b/>
          <w:bCs/>
          <w:sz w:val="20"/>
          <w:szCs w:val="20"/>
        </w:rPr>
      </w:pPr>
      <w:r>
        <w:rPr>
          <w:rFonts w:ascii="Arial" w:hAnsi="Arial" w:cs="Arial"/>
          <w:b/>
          <w:bCs/>
          <w:sz w:val="20"/>
          <w:szCs w:val="20"/>
        </w:rPr>
        <w:lastRenderedPageBreak/>
        <w:t>1</w:t>
      </w:r>
      <w:r w:rsidR="00A71C95">
        <w:rPr>
          <w:rFonts w:ascii="Arial" w:hAnsi="Arial" w:cs="Arial"/>
          <w:b/>
          <w:bCs/>
          <w:sz w:val="20"/>
          <w:szCs w:val="20"/>
        </w:rPr>
        <w:t>.</w:t>
      </w:r>
      <w:r>
        <w:rPr>
          <w:rFonts w:ascii="Arial" w:hAnsi="Arial" w:cs="Arial"/>
          <w:b/>
          <w:bCs/>
          <w:sz w:val="20"/>
          <w:szCs w:val="20"/>
        </w:rPr>
        <w:tab/>
        <w:t xml:space="preserve">   </w:t>
      </w:r>
      <w:r w:rsidR="00D05636" w:rsidRPr="00F36AF4">
        <w:rPr>
          <w:rFonts w:ascii="Arial" w:hAnsi="Arial" w:cs="Arial"/>
          <w:b/>
          <w:bCs/>
          <w:sz w:val="20"/>
          <w:szCs w:val="20"/>
        </w:rPr>
        <w:t>Formelzeichen</w:t>
      </w:r>
    </w:p>
    <w:p w14:paraId="499C1BB2" w14:textId="77777777" w:rsidR="00F36AF4" w:rsidRPr="00F36AF4" w:rsidRDefault="00F36AF4">
      <w:pPr>
        <w:pStyle w:val="Text"/>
        <w:rPr>
          <w:rFonts w:ascii="Arial" w:hAnsi="Arial" w:cs="Arial"/>
          <w:b/>
          <w:bCs/>
          <w:sz w:val="20"/>
          <w:szCs w:val="20"/>
        </w:rPr>
      </w:pPr>
    </w:p>
    <w:p w14:paraId="04DF6850" w14:textId="77777777" w:rsidR="00D05636" w:rsidRPr="00F36AF4" w:rsidRDefault="00D05636">
      <w:pPr>
        <w:pStyle w:val="HalberAbstand"/>
        <w:rPr>
          <w:lang w:val="de-DE"/>
        </w:rPr>
      </w:pPr>
    </w:p>
    <w:p w14:paraId="09B18714" w14:textId="77777777" w:rsidR="00D05636" w:rsidRDefault="00D05636">
      <w:pPr>
        <w:pStyle w:val="Text"/>
      </w:pPr>
      <w:r>
        <w:t>F</w:t>
      </w:r>
      <w:r>
        <w:tab/>
      </w:r>
      <w:r>
        <w:tab/>
        <w:t>Kraft in N</w:t>
      </w:r>
    </w:p>
    <w:p w14:paraId="7A97BEB6" w14:textId="77777777" w:rsidR="00D05636" w:rsidRDefault="00D05636">
      <w:pPr>
        <w:pStyle w:val="Text"/>
        <w:ind w:left="1410" w:hanging="1410"/>
      </w:pPr>
      <w:r>
        <w:t>s</w:t>
      </w:r>
      <w:r>
        <w:tab/>
      </w:r>
      <w:r>
        <w:tab/>
        <w:t>Federweg in mm (s</w:t>
      </w:r>
      <w:r>
        <w:rPr>
          <w:vertAlign w:val="subscript"/>
        </w:rPr>
        <w:t>1</w:t>
      </w:r>
      <w:r>
        <w:t>, s</w:t>
      </w:r>
      <w:r>
        <w:rPr>
          <w:vertAlign w:val="subscript"/>
        </w:rPr>
        <w:t>2</w:t>
      </w:r>
      <w:r>
        <w:t>, s</w:t>
      </w:r>
      <w:r>
        <w:rPr>
          <w:vertAlign w:val="subscript"/>
        </w:rPr>
        <w:t>n</w:t>
      </w:r>
      <w:r>
        <w:t xml:space="preserve"> und s</w:t>
      </w:r>
      <w:r>
        <w:rPr>
          <w:vertAlign w:val="subscript"/>
        </w:rPr>
        <w:t>c</w:t>
      </w:r>
      <w:r>
        <w:t xml:space="preserve"> entsprechen den jeweiligen Federlängen)</w:t>
      </w:r>
    </w:p>
    <w:p w14:paraId="2A7C5204" w14:textId="77777777" w:rsidR="00D05636" w:rsidRDefault="00D05636">
      <w:pPr>
        <w:pStyle w:val="Text"/>
      </w:pPr>
      <w:r>
        <w:t>L</w:t>
      </w:r>
      <w:r>
        <w:rPr>
          <w:vertAlign w:val="subscript"/>
        </w:rPr>
        <w:t>0</w:t>
      </w:r>
      <w:r>
        <w:rPr>
          <w:vertAlign w:val="subscript"/>
        </w:rPr>
        <w:tab/>
      </w:r>
      <w:r>
        <w:rPr>
          <w:vertAlign w:val="subscript"/>
        </w:rPr>
        <w:tab/>
      </w:r>
      <w:r>
        <w:t>ungespannte Federlänge in mm</w:t>
      </w:r>
    </w:p>
    <w:p w14:paraId="7E632DB4" w14:textId="77777777" w:rsidR="00D05636" w:rsidRDefault="00D05636">
      <w:pPr>
        <w:pStyle w:val="Text"/>
      </w:pPr>
      <w:r>
        <w:t>L</w:t>
      </w:r>
      <w:r>
        <w:rPr>
          <w:vertAlign w:val="subscript"/>
        </w:rPr>
        <w:t>1</w:t>
      </w:r>
      <w:r>
        <w:t>, L</w:t>
      </w:r>
      <w:r>
        <w:rPr>
          <w:vertAlign w:val="subscript"/>
        </w:rPr>
        <w:t>2</w:t>
      </w:r>
      <w:r>
        <w:tab/>
      </w:r>
      <w:r>
        <w:tab/>
        <w:t>gespannte Federlänge in mm</w:t>
      </w:r>
    </w:p>
    <w:p w14:paraId="3DDD52D1" w14:textId="77777777" w:rsidR="00D05636" w:rsidRDefault="00D05636">
      <w:pPr>
        <w:pStyle w:val="Text"/>
      </w:pPr>
      <w:r>
        <w:t>L</w:t>
      </w:r>
      <w:r>
        <w:rPr>
          <w:vertAlign w:val="subscript"/>
        </w:rPr>
        <w:t>n</w:t>
      </w:r>
      <w:r>
        <w:tab/>
      </w:r>
      <w:r>
        <w:tab/>
        <w:t>kleinste nutzbare Länge in mm</w:t>
      </w:r>
    </w:p>
    <w:p w14:paraId="6EBF02A6" w14:textId="77777777" w:rsidR="00D05636" w:rsidRDefault="00D05636">
      <w:pPr>
        <w:pStyle w:val="Text"/>
      </w:pPr>
      <w:r>
        <w:t>L</w:t>
      </w:r>
      <w:r>
        <w:rPr>
          <w:vertAlign w:val="subscript"/>
        </w:rPr>
        <w:t>c</w:t>
      </w:r>
      <w:r>
        <w:tab/>
      </w:r>
      <w:r>
        <w:tab/>
        <w:t>Blocklänge in mm</w:t>
      </w:r>
    </w:p>
    <w:p w14:paraId="30D59BA2" w14:textId="77777777" w:rsidR="00D05636" w:rsidRDefault="00D05636">
      <w:pPr>
        <w:pStyle w:val="Text"/>
      </w:pPr>
      <w:r>
        <w:t>F</w:t>
      </w:r>
      <w:r>
        <w:rPr>
          <w:vertAlign w:val="subscript"/>
        </w:rPr>
        <w:t>1</w:t>
      </w:r>
      <w:r>
        <w:t>, F</w:t>
      </w:r>
      <w:r>
        <w:rPr>
          <w:vertAlign w:val="subscript"/>
        </w:rPr>
        <w:t>2</w:t>
      </w:r>
      <w:r>
        <w:t>, F</w:t>
      </w:r>
      <w:r>
        <w:rPr>
          <w:vertAlign w:val="subscript"/>
        </w:rPr>
        <w:t>n</w:t>
      </w:r>
      <w:r>
        <w:t>, F</w:t>
      </w:r>
      <w:r>
        <w:rPr>
          <w:vertAlign w:val="subscript"/>
        </w:rPr>
        <w:t>c</w:t>
      </w:r>
      <w:r>
        <w:tab/>
        <w:t>Federkraft in N, bezogen auf die gespannten Längen</w:t>
      </w:r>
    </w:p>
    <w:p w14:paraId="0DC05D1D" w14:textId="77777777" w:rsidR="00D05636" w:rsidRDefault="00D05636">
      <w:pPr>
        <w:pStyle w:val="Text"/>
      </w:pPr>
      <w:r>
        <w:t>R</w:t>
      </w:r>
      <w:r>
        <w:tab/>
      </w:r>
      <w:r>
        <w:tab/>
        <w:t>Federrate in N/mm</w:t>
      </w:r>
    </w:p>
    <w:p w14:paraId="27C0CB0C" w14:textId="77777777" w:rsidR="00D05636" w:rsidRDefault="00D05636">
      <w:pPr>
        <w:pStyle w:val="Text"/>
      </w:pPr>
      <w:r>
        <w:t>R</w:t>
      </w:r>
      <w:r>
        <w:rPr>
          <w:vertAlign w:val="subscript"/>
        </w:rPr>
        <w:t>M</w:t>
      </w:r>
      <w:r>
        <w:tab/>
      </w:r>
      <w:r>
        <w:tab/>
        <w:t>Momentfederrate in Nmm/°</w:t>
      </w:r>
    </w:p>
    <w:p w14:paraId="2A3A56F7" w14:textId="77777777" w:rsidR="00D05636" w:rsidRDefault="00D05636">
      <w:pPr>
        <w:pStyle w:val="Text"/>
      </w:pPr>
      <w:r>
        <w:t>R</w:t>
      </w:r>
      <w:r>
        <w:rPr>
          <w:vertAlign w:val="subscript"/>
        </w:rPr>
        <w:t>H</w:t>
      </w:r>
      <w:r>
        <w:tab/>
      </w:r>
      <w:r>
        <w:tab/>
        <w:t>Hebelarm der Federkraft in mm</w:t>
      </w:r>
    </w:p>
    <w:p w14:paraId="1B26FFC6" w14:textId="77777777" w:rsidR="00D05636" w:rsidRDefault="00D05636">
      <w:pPr>
        <w:pStyle w:val="Text"/>
      </w:pPr>
      <w:r>
        <w:t>M</w:t>
      </w:r>
      <w:r>
        <w:tab/>
      </w:r>
      <w:r>
        <w:tab/>
        <w:t>Biegemoment in Nmm</w:t>
      </w:r>
    </w:p>
    <w:p w14:paraId="422F11B1" w14:textId="77777777" w:rsidR="00D05636" w:rsidRDefault="00D05636">
      <w:pPr>
        <w:pStyle w:val="Text"/>
      </w:pPr>
      <w:r>
        <w:sym w:font="Symbol" w:char="F061"/>
      </w:r>
      <w:r>
        <w:t xml:space="preserve">, </w:t>
      </w:r>
      <w:r>
        <w:sym w:font="Symbol" w:char="F061"/>
      </w:r>
      <w:r>
        <w:rPr>
          <w:vertAlign w:val="subscript"/>
        </w:rPr>
        <w:t>1</w:t>
      </w:r>
      <w:r>
        <w:t xml:space="preserve">, </w:t>
      </w:r>
      <w:r>
        <w:sym w:font="Symbol" w:char="F061"/>
      </w:r>
      <w:r>
        <w:rPr>
          <w:vertAlign w:val="subscript"/>
        </w:rPr>
        <w:t>2</w:t>
      </w:r>
      <w:r>
        <w:tab/>
      </w:r>
      <w:r>
        <w:tab/>
        <w:t>Drehwinkel in °</w:t>
      </w:r>
    </w:p>
    <w:p w14:paraId="22C68713" w14:textId="77777777" w:rsidR="00D05636" w:rsidRDefault="00D05636">
      <w:pPr>
        <w:pStyle w:val="Text"/>
      </w:pPr>
      <w:r>
        <w:sym w:font="Symbol" w:char="F061"/>
      </w:r>
      <w:r>
        <w:rPr>
          <w:vertAlign w:val="subscript"/>
        </w:rPr>
        <w:t>n</w:t>
      </w:r>
      <w:r>
        <w:rPr>
          <w:vertAlign w:val="subscript"/>
        </w:rPr>
        <w:tab/>
      </w:r>
      <w:r>
        <w:rPr>
          <w:vertAlign w:val="subscript"/>
        </w:rPr>
        <w:tab/>
      </w:r>
      <w:r>
        <w:t>maximaler Drehwinkel in °</w:t>
      </w:r>
    </w:p>
    <w:p w14:paraId="35389A3A" w14:textId="77777777" w:rsidR="00D05636" w:rsidRDefault="00D05636">
      <w:pPr>
        <w:pStyle w:val="Text"/>
      </w:pPr>
      <w:r>
        <w:t>W</w:t>
      </w:r>
      <w:r>
        <w:tab/>
      </w:r>
      <w:r>
        <w:tab/>
        <w:t>Federarbeit in Nmm</w:t>
      </w:r>
    </w:p>
    <w:p w14:paraId="578170FF" w14:textId="77777777" w:rsidR="00D05636" w:rsidRDefault="00D05636">
      <w:pPr>
        <w:pStyle w:val="Text"/>
      </w:pPr>
      <w:r>
        <w:t>G, G</w:t>
      </w:r>
      <w:r>
        <w:rPr>
          <w:vertAlign w:val="subscript"/>
        </w:rPr>
        <w:t>20</w:t>
      </w:r>
      <w:r>
        <w:tab/>
      </w:r>
      <w:r>
        <w:tab/>
        <w:t>Gleit- oder Schubmodul in N/mm² (bei 20°C)</w:t>
      </w:r>
    </w:p>
    <w:p w14:paraId="1BD8BCE2" w14:textId="77777777" w:rsidR="00D05636" w:rsidRDefault="00D05636">
      <w:pPr>
        <w:pStyle w:val="Text"/>
      </w:pPr>
      <w:r>
        <w:t>E, E</w:t>
      </w:r>
      <w:r>
        <w:rPr>
          <w:vertAlign w:val="subscript"/>
        </w:rPr>
        <w:t>20</w:t>
      </w:r>
      <w:r>
        <w:tab/>
      </w:r>
      <w:r>
        <w:tab/>
        <w:t>Elastizitätsmodul in N/mm² (bei 20°C)</w:t>
      </w:r>
    </w:p>
    <w:p w14:paraId="64D2E033" w14:textId="77777777" w:rsidR="00D05636" w:rsidRDefault="00D05636">
      <w:pPr>
        <w:pStyle w:val="Text"/>
      </w:pPr>
      <w:r>
        <w:t>G</w:t>
      </w:r>
      <w:r>
        <w:rPr>
          <w:vertAlign w:val="subscript"/>
        </w:rPr>
        <w:t>t</w:t>
      </w:r>
      <w:r>
        <w:tab/>
      </w:r>
      <w:r>
        <w:tab/>
        <w:t>temperaturabhängige</w:t>
      </w:r>
      <w:r w:rsidR="0093377A">
        <w:t>s</w:t>
      </w:r>
      <w:r>
        <w:t xml:space="preserve"> Schubmodul in N/mm²</w:t>
      </w:r>
    </w:p>
    <w:p w14:paraId="08EFE3EA" w14:textId="77777777" w:rsidR="00D05636" w:rsidRDefault="00D05636">
      <w:pPr>
        <w:pStyle w:val="Text"/>
      </w:pPr>
      <w:r>
        <w:t>E</w:t>
      </w:r>
      <w:r>
        <w:rPr>
          <w:vertAlign w:val="subscript"/>
        </w:rPr>
        <w:t>t</w:t>
      </w:r>
      <w:r>
        <w:tab/>
      </w:r>
      <w:r>
        <w:tab/>
        <w:t>temperaturabhängige</w:t>
      </w:r>
      <w:r w:rsidR="0093377A">
        <w:t>s</w:t>
      </w:r>
      <w:r>
        <w:t xml:space="preserve"> Elastizitätsmodul in N/mm²</w:t>
      </w:r>
    </w:p>
    <w:p w14:paraId="7607443F" w14:textId="77777777" w:rsidR="00D05636" w:rsidRDefault="00D05636">
      <w:pPr>
        <w:pStyle w:val="Text"/>
      </w:pPr>
      <w:r>
        <w:t>D, D</w:t>
      </w:r>
      <w:r>
        <w:rPr>
          <w:vertAlign w:val="subscript"/>
        </w:rPr>
        <w:t>m</w:t>
      </w:r>
      <w:r>
        <w:tab/>
      </w:r>
      <w:r>
        <w:tab/>
        <w:t>mittlerer Durchmesser in mm</w:t>
      </w:r>
    </w:p>
    <w:p w14:paraId="0FD22697" w14:textId="77777777" w:rsidR="00D05636" w:rsidRDefault="00D05636">
      <w:pPr>
        <w:pStyle w:val="Text"/>
      </w:pPr>
      <w:r>
        <w:t>D</w:t>
      </w:r>
      <w:r>
        <w:rPr>
          <w:vertAlign w:val="subscript"/>
        </w:rPr>
        <w:t>e</w:t>
      </w:r>
      <w:r>
        <w:t>, D</w:t>
      </w:r>
      <w:r>
        <w:rPr>
          <w:vertAlign w:val="subscript"/>
        </w:rPr>
        <w:t>i</w:t>
      </w:r>
      <w:r>
        <w:rPr>
          <w:vertAlign w:val="subscript"/>
        </w:rPr>
        <w:tab/>
      </w:r>
      <w:r>
        <w:rPr>
          <w:vertAlign w:val="subscript"/>
        </w:rPr>
        <w:tab/>
      </w:r>
      <w:r>
        <w:t>Außendurchmesser, Innendurchmesser in mm</w:t>
      </w:r>
    </w:p>
    <w:p w14:paraId="0C1F3285" w14:textId="77777777" w:rsidR="00D05636" w:rsidRDefault="00D05636">
      <w:pPr>
        <w:pStyle w:val="Text"/>
      </w:pPr>
      <w:r>
        <w:t>D</w:t>
      </w:r>
      <w:r>
        <w:rPr>
          <w:vertAlign w:val="subscript"/>
        </w:rPr>
        <w:t>d</w:t>
      </w:r>
      <w:r>
        <w:t>, D</w:t>
      </w:r>
      <w:r>
        <w:rPr>
          <w:vertAlign w:val="subscript"/>
        </w:rPr>
        <w:t>h</w:t>
      </w:r>
      <w:r>
        <w:rPr>
          <w:vertAlign w:val="subscript"/>
        </w:rPr>
        <w:tab/>
      </w:r>
      <w:r>
        <w:rPr>
          <w:vertAlign w:val="subscript"/>
        </w:rPr>
        <w:tab/>
      </w:r>
      <w:r>
        <w:t>Dorndurchmesser, Hülsendurchmesser in mm</w:t>
      </w:r>
    </w:p>
    <w:p w14:paraId="23E1CC9E" w14:textId="77777777" w:rsidR="00D05636" w:rsidRDefault="00D05636">
      <w:pPr>
        <w:pStyle w:val="Text"/>
      </w:pPr>
      <w:r>
        <w:t>d</w:t>
      </w:r>
      <w:r>
        <w:tab/>
      </w:r>
      <w:r>
        <w:tab/>
        <w:t>Drahtstärke in mm</w:t>
      </w:r>
    </w:p>
    <w:p w14:paraId="28739AFF" w14:textId="77777777" w:rsidR="00D05636" w:rsidRDefault="00D05636">
      <w:pPr>
        <w:pStyle w:val="Text"/>
      </w:pPr>
      <w:r>
        <w:t>n</w:t>
      </w:r>
      <w:r>
        <w:tab/>
      </w:r>
      <w:r>
        <w:tab/>
        <w:t>Anzahl der federnden Windungen</w:t>
      </w:r>
    </w:p>
    <w:p w14:paraId="760DFB0E" w14:textId="77777777" w:rsidR="00D05636" w:rsidRDefault="00D05636">
      <w:pPr>
        <w:pStyle w:val="Text"/>
      </w:pPr>
      <w:r>
        <w:t>n</w:t>
      </w:r>
      <w:r>
        <w:rPr>
          <w:vertAlign w:val="subscript"/>
        </w:rPr>
        <w:t>t</w:t>
      </w:r>
      <w:r>
        <w:tab/>
      </w:r>
      <w:r>
        <w:tab/>
        <w:t>Anzahl der Gesamtwindungen</w:t>
      </w:r>
    </w:p>
    <w:p w14:paraId="116540CC" w14:textId="77777777" w:rsidR="00D05636" w:rsidRDefault="00D05636">
      <w:pPr>
        <w:pStyle w:val="Text"/>
        <w:ind w:left="1410" w:hanging="1410"/>
      </w:pPr>
      <w:r>
        <w:sym w:font="Symbol" w:char="F074"/>
      </w:r>
      <w:r>
        <w:t>, τ</w:t>
      </w:r>
      <w:r>
        <w:rPr>
          <w:vertAlign w:val="subscript"/>
        </w:rPr>
        <w:t>k</w:t>
      </w:r>
      <w:r>
        <w:tab/>
      </w:r>
      <w:r>
        <w:tab/>
        <w:t>Schubspannung, korrigierte Schubspannung in N/mm²</w:t>
      </w:r>
    </w:p>
    <w:p w14:paraId="74739D8F" w14:textId="77777777" w:rsidR="00D05636" w:rsidRDefault="00D05636">
      <w:pPr>
        <w:pStyle w:val="Text"/>
        <w:ind w:left="1410" w:hanging="1410"/>
      </w:pPr>
      <w:r>
        <w:sym w:font="Symbol" w:char="F073"/>
      </w:r>
      <w:r>
        <w:t xml:space="preserve">, </w:t>
      </w:r>
      <w:r>
        <w:sym w:font="Symbol" w:char="F073"/>
      </w:r>
      <w:r>
        <w:rPr>
          <w:vertAlign w:val="subscript"/>
        </w:rPr>
        <w:t>q</w:t>
      </w:r>
      <w:r>
        <w:tab/>
      </w:r>
      <w:r>
        <w:tab/>
        <w:t>Biegespannung, korrigierte Biegespannung in N/mm²</w:t>
      </w:r>
    </w:p>
    <w:p w14:paraId="127073C8" w14:textId="77777777" w:rsidR="00D05636" w:rsidRDefault="00D05636">
      <w:pPr>
        <w:pStyle w:val="Text"/>
        <w:ind w:left="1410" w:hanging="1410"/>
      </w:pPr>
      <w:r>
        <w:t>k, q</w:t>
      </w:r>
      <w:r>
        <w:tab/>
        <w:t>Spannungskorrekturfaktor</w:t>
      </w:r>
    </w:p>
    <w:p w14:paraId="7F168ACE" w14:textId="77777777" w:rsidR="00D05636" w:rsidRDefault="00D05636">
      <w:pPr>
        <w:pStyle w:val="Text"/>
        <w:ind w:left="1410" w:hanging="1410"/>
      </w:pPr>
      <w:r>
        <w:sym w:font="Symbol" w:char="F074"/>
      </w:r>
      <w:r>
        <w:rPr>
          <w:vertAlign w:val="subscript"/>
        </w:rPr>
        <w:t>zul</w:t>
      </w:r>
      <w:r>
        <w:t xml:space="preserve"> ,</w:t>
      </w:r>
      <w:r>
        <w:sym w:font="Symbol" w:char="F074"/>
      </w:r>
      <w:r>
        <w:rPr>
          <w:vertAlign w:val="subscript"/>
        </w:rPr>
        <w:t>czul</w:t>
      </w:r>
      <w:r>
        <w:tab/>
        <w:t>zulässige Spannung in N/mm²</w:t>
      </w:r>
    </w:p>
    <w:p w14:paraId="1ED80829" w14:textId="77777777" w:rsidR="00D05636" w:rsidRDefault="00D05636">
      <w:pPr>
        <w:pStyle w:val="Text"/>
        <w:ind w:left="1410" w:hanging="1410"/>
      </w:pPr>
      <w:r>
        <w:sym w:font="Symbol" w:char="F073"/>
      </w:r>
      <w:r>
        <w:rPr>
          <w:vertAlign w:val="subscript"/>
        </w:rPr>
        <w:t>zul</w:t>
      </w:r>
      <w:r>
        <w:tab/>
        <w:t>zulässige Biegespannung in N/mm²</w:t>
      </w:r>
    </w:p>
    <w:p w14:paraId="60BDC22B" w14:textId="77777777" w:rsidR="00D05636" w:rsidRDefault="00D05636">
      <w:pPr>
        <w:pStyle w:val="Text"/>
        <w:ind w:left="1410" w:hanging="1410"/>
      </w:pPr>
      <w:r>
        <w:t>S</w:t>
      </w:r>
      <w:r>
        <w:rPr>
          <w:vertAlign w:val="subscript"/>
        </w:rPr>
        <w:t>a</w:t>
      </w:r>
      <w:r>
        <w:tab/>
      </w:r>
      <w:r>
        <w:tab/>
        <w:t>Summe der Mindestabstände zwischen den Windungen in mm</w:t>
      </w:r>
    </w:p>
    <w:p w14:paraId="6ACECB14" w14:textId="77777777" w:rsidR="00D05636" w:rsidRDefault="00D05636">
      <w:pPr>
        <w:pStyle w:val="Text"/>
        <w:ind w:left="1410" w:hanging="1410"/>
      </w:pPr>
      <w:r>
        <w:t>S</w:t>
      </w:r>
      <w:r>
        <w:tab/>
        <w:t>Steigung der Feder in mm (Mittelpunktabstand der Windungen)</w:t>
      </w:r>
    </w:p>
    <w:p w14:paraId="1A51A7D8" w14:textId="77777777" w:rsidR="00D05636" w:rsidRDefault="00D05636">
      <w:pPr>
        <w:pStyle w:val="Text"/>
        <w:ind w:left="1410" w:hanging="1410"/>
      </w:pPr>
      <w:r>
        <w:t>s</w:t>
      </w:r>
      <w:r>
        <w:rPr>
          <w:vertAlign w:val="subscript"/>
        </w:rPr>
        <w:t>K</w:t>
      </w:r>
      <w:r>
        <w:tab/>
        <w:t>Knickfederweg in mm</w:t>
      </w:r>
    </w:p>
    <w:p w14:paraId="49A0BA66" w14:textId="77777777" w:rsidR="00D05636" w:rsidRDefault="00D05636">
      <w:pPr>
        <w:pStyle w:val="Text"/>
        <w:ind w:left="1410" w:hanging="1410"/>
      </w:pPr>
      <w:r>
        <w:t>R</w:t>
      </w:r>
      <w:r>
        <w:rPr>
          <w:vertAlign w:val="subscript"/>
        </w:rPr>
        <w:t>m</w:t>
      </w:r>
      <w:r>
        <w:tab/>
        <w:t>Mindestzugfestigkeit in N/mm²</w:t>
      </w:r>
    </w:p>
    <w:p w14:paraId="361BA5FC" w14:textId="77777777" w:rsidR="00D05636" w:rsidRDefault="00D05636">
      <w:pPr>
        <w:pStyle w:val="Text"/>
        <w:ind w:left="1410" w:hanging="1410"/>
      </w:pPr>
      <w:r>
        <w:t>R</w:t>
      </w:r>
      <w:r>
        <w:rPr>
          <w:vertAlign w:val="subscript"/>
        </w:rPr>
        <w:t>e</w:t>
      </w:r>
      <w:r>
        <w:tab/>
        <w:t>Streckgrenze in N/mm²</w:t>
      </w:r>
    </w:p>
    <w:p w14:paraId="5DBB8099" w14:textId="77777777" w:rsidR="00D05636" w:rsidRDefault="00D05636">
      <w:pPr>
        <w:pStyle w:val="Text"/>
        <w:ind w:left="1410" w:hanging="1410"/>
      </w:pPr>
      <w:r>
        <w:t>T</w:t>
      </w:r>
      <w:r>
        <w:tab/>
      </w:r>
      <w:r>
        <w:tab/>
        <w:t>Temperatur in °C</w:t>
      </w:r>
    </w:p>
    <w:p w14:paraId="7D41556E" w14:textId="77777777" w:rsidR="00D05636" w:rsidRDefault="00D05636">
      <w:pPr>
        <w:pStyle w:val="Text"/>
        <w:ind w:left="1410" w:hanging="1410"/>
      </w:pPr>
      <w:r>
        <w:t>F</w:t>
      </w:r>
      <w:r>
        <w:rPr>
          <w:vertAlign w:val="subscript"/>
        </w:rPr>
        <w:t>0</w:t>
      </w:r>
      <w:r>
        <w:tab/>
        <w:t>Innere Vorspannung in N</w:t>
      </w:r>
    </w:p>
    <w:p w14:paraId="4E7753B9" w14:textId="77777777" w:rsidR="00D05636" w:rsidRDefault="00D05636">
      <w:pPr>
        <w:pStyle w:val="Text"/>
        <w:ind w:left="1410" w:hanging="1410"/>
      </w:pPr>
      <w:r>
        <w:t>L</w:t>
      </w:r>
      <w:r>
        <w:rPr>
          <w:vertAlign w:val="subscript"/>
        </w:rPr>
        <w:t>K</w:t>
      </w:r>
      <w:r>
        <w:tab/>
        <w:t>Körperlänge von Zugfedern in mm</w:t>
      </w:r>
      <w:r>
        <w:tab/>
      </w:r>
    </w:p>
    <w:p w14:paraId="52D3B64C" w14:textId="77777777" w:rsidR="00D05636" w:rsidRDefault="00D05636">
      <w:pPr>
        <w:pStyle w:val="Text"/>
        <w:ind w:left="1410" w:hanging="1410"/>
      </w:pPr>
      <w:r>
        <w:t>L</w:t>
      </w:r>
      <w:r>
        <w:rPr>
          <w:vertAlign w:val="subscript"/>
        </w:rPr>
        <w:t>H</w:t>
      </w:r>
      <w:r>
        <w:tab/>
        <w:t>Ösenhöhe in mm</w:t>
      </w:r>
    </w:p>
    <w:p w14:paraId="1F057680" w14:textId="77777777" w:rsidR="00D05636" w:rsidRDefault="00D05636">
      <w:pPr>
        <w:pStyle w:val="Text"/>
        <w:ind w:left="1410" w:hanging="1410"/>
      </w:pPr>
      <w:r>
        <w:t>h</w:t>
      </w:r>
      <w:r>
        <w:rPr>
          <w:vertAlign w:val="subscript"/>
        </w:rPr>
        <w:t>0</w:t>
      </w:r>
      <w:r>
        <w:tab/>
        <w:t>Innenhöhe des unbelasteten Federtellers</w:t>
      </w:r>
    </w:p>
    <w:p w14:paraId="2F9FCDC4" w14:textId="77777777" w:rsidR="00D05636" w:rsidRDefault="00D05636">
      <w:pPr>
        <w:pStyle w:val="Text"/>
        <w:ind w:left="1410" w:hanging="1410"/>
      </w:pPr>
      <w:r>
        <w:t>t</w:t>
      </w:r>
      <w:r>
        <w:tab/>
        <w:t>Dicke des Federtellers</w:t>
      </w:r>
    </w:p>
    <w:p w14:paraId="20A593B3" w14:textId="77777777" w:rsidR="00D05636" w:rsidRDefault="00D05636">
      <w:pPr>
        <w:pStyle w:val="Text"/>
        <w:ind w:left="1410" w:hanging="1410"/>
      </w:pPr>
      <w:r>
        <w:t>t´</w:t>
      </w:r>
      <w:r>
        <w:tab/>
        <w:t>Dicke des Federtellers mit Auflageflächen</w:t>
      </w:r>
    </w:p>
    <w:p w14:paraId="0B1FF60C" w14:textId="77777777" w:rsidR="00D05636" w:rsidRDefault="00D05636">
      <w:pPr>
        <w:pStyle w:val="Text"/>
        <w:ind w:left="1410" w:hanging="1410"/>
      </w:pPr>
      <w:r>
        <w:sym w:font="Symbol" w:char="F06D"/>
      </w:r>
      <w:r>
        <w:tab/>
        <w:t>Reziprokwert der Poissonschen Konstanten</w:t>
      </w:r>
    </w:p>
    <w:p w14:paraId="642EF0CA" w14:textId="77777777" w:rsidR="00D05636" w:rsidRDefault="00676C39" w:rsidP="00676C39">
      <w:pPr>
        <w:pStyle w:val="berschrift2"/>
        <w:numPr>
          <w:ilvl w:val="0"/>
          <w:numId w:val="0"/>
        </w:numPr>
        <w:ind w:left="851" w:hanging="851"/>
        <w:rPr>
          <w:lang w:val="de-DE"/>
        </w:rPr>
      </w:pPr>
      <w:bookmarkStart w:id="4" w:name="_Toc76177246"/>
      <w:bookmarkStart w:id="5" w:name="_Toc82479253"/>
      <w:bookmarkStart w:id="6" w:name="_Toc84827739"/>
      <w:bookmarkStart w:id="7" w:name="_Toc93988608"/>
      <w:r>
        <w:rPr>
          <w:lang w:val="de-DE"/>
        </w:rPr>
        <w:lastRenderedPageBreak/>
        <w:t>1.1</w:t>
      </w:r>
      <w:r>
        <w:rPr>
          <w:lang w:val="de-DE"/>
        </w:rPr>
        <w:tab/>
      </w:r>
      <w:r w:rsidR="00D05636">
        <w:rPr>
          <w:lang w:val="de-DE"/>
        </w:rPr>
        <w:t>Einleitung</w:t>
      </w:r>
      <w:bookmarkEnd w:id="4"/>
      <w:bookmarkEnd w:id="5"/>
      <w:bookmarkEnd w:id="6"/>
      <w:bookmarkEnd w:id="7"/>
    </w:p>
    <w:p w14:paraId="77D86BB1" w14:textId="77777777" w:rsidR="00D05636" w:rsidRDefault="00D05636">
      <w:pPr>
        <w:pStyle w:val="Text"/>
      </w:pPr>
      <w:r>
        <w:t>Federn sind Elemente, die sich unter Belastung gezielt verformen und bei Entlastung wieder die ursprüngliche Gestalt annehmen. Die technische Feder, einst unbedeutend und vernachlässigt, wurde durch die sprunghafte Entwicklung der Technik in die Reihe der wichtigsten Maschinenelemente erhoben. Ob in Fahrzeugen, feinmechanischen oder elektrotechnischen Apparaten, ob in Kraftmaschinen, Werkzeugmaschinen oder landwirtschaftlichen Maschinen, ob in medizinischen Geräten, Computertechnik oder Haushaltgeräten, meist hängt vom störungsfreien Arbeiten der Federn die Funktion des gesamten Gerätes oder Maschinenteils ab.</w:t>
      </w:r>
    </w:p>
    <w:p w14:paraId="44A85E3C" w14:textId="77777777" w:rsidR="00D05636" w:rsidRDefault="00676C39" w:rsidP="00676C39">
      <w:pPr>
        <w:pStyle w:val="berschrift2"/>
        <w:numPr>
          <w:ilvl w:val="0"/>
          <w:numId w:val="0"/>
        </w:numPr>
        <w:ind w:left="851" w:hanging="851"/>
        <w:rPr>
          <w:lang w:val="de-DE"/>
        </w:rPr>
      </w:pPr>
      <w:bookmarkStart w:id="8" w:name="_Toc76177247"/>
      <w:bookmarkStart w:id="9" w:name="_Toc82479254"/>
      <w:bookmarkStart w:id="10" w:name="_Toc84827740"/>
      <w:bookmarkStart w:id="11" w:name="_Toc93988609"/>
      <w:r>
        <w:rPr>
          <w:lang w:val="de-DE"/>
        </w:rPr>
        <w:t>1.2</w:t>
      </w:r>
      <w:r>
        <w:rPr>
          <w:lang w:val="de-DE"/>
        </w:rPr>
        <w:tab/>
      </w:r>
      <w:r w:rsidR="00D05636">
        <w:rPr>
          <w:lang w:val="de-DE"/>
        </w:rPr>
        <w:t>Grundlagen</w:t>
      </w:r>
      <w:bookmarkEnd w:id="8"/>
      <w:bookmarkEnd w:id="9"/>
      <w:bookmarkEnd w:id="10"/>
      <w:bookmarkEnd w:id="11"/>
    </w:p>
    <w:p w14:paraId="0A34043C" w14:textId="77777777" w:rsidR="00D05636" w:rsidRDefault="00D05636">
      <w:pPr>
        <w:pStyle w:val="Text"/>
      </w:pPr>
      <w:r>
        <w:t xml:space="preserve">Auf dem Gebiet der technischen Federn gibt es eine Vielzahl von Ausführungsformen und –arten. </w:t>
      </w:r>
    </w:p>
    <w:tbl>
      <w:tblPr>
        <w:tblW w:w="6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2"/>
        <w:gridCol w:w="1134"/>
        <w:gridCol w:w="992"/>
        <w:gridCol w:w="992"/>
        <w:gridCol w:w="993"/>
      </w:tblGrid>
      <w:tr w:rsidR="00D05636" w14:paraId="19BC0B6D" w14:textId="77777777">
        <w:tblPrEx>
          <w:tblCellMar>
            <w:top w:w="0" w:type="dxa"/>
            <w:bottom w:w="0" w:type="dxa"/>
          </w:tblCellMar>
        </w:tblPrEx>
        <w:trPr>
          <w:cantSplit/>
          <w:trHeight w:val="274"/>
        </w:trPr>
        <w:tc>
          <w:tcPr>
            <w:tcW w:w="3119" w:type="dxa"/>
            <w:gridSpan w:val="3"/>
            <w:tcBorders>
              <w:top w:val="single" w:sz="4" w:space="0" w:color="auto"/>
              <w:left w:val="single" w:sz="4" w:space="0" w:color="auto"/>
              <w:bottom w:val="single" w:sz="4" w:space="0" w:color="auto"/>
              <w:right w:val="single" w:sz="4" w:space="0" w:color="auto"/>
            </w:tcBorders>
          </w:tcPr>
          <w:p w14:paraId="08931C82" w14:textId="77777777" w:rsidR="00D05636" w:rsidRDefault="00D05636">
            <w:pPr>
              <w:pStyle w:val="Tabellentext"/>
            </w:pPr>
            <w:r>
              <w:t>Metallische Federn</w:t>
            </w:r>
          </w:p>
        </w:tc>
        <w:tc>
          <w:tcPr>
            <w:tcW w:w="992" w:type="dxa"/>
            <w:vMerge w:val="restart"/>
            <w:tcBorders>
              <w:top w:val="single" w:sz="4" w:space="0" w:color="auto"/>
              <w:left w:val="single" w:sz="4" w:space="0" w:color="auto"/>
              <w:bottom w:val="single" w:sz="4" w:space="0" w:color="auto"/>
              <w:right w:val="single" w:sz="4" w:space="0" w:color="auto"/>
            </w:tcBorders>
          </w:tcPr>
          <w:p w14:paraId="0EB96F3C" w14:textId="77777777" w:rsidR="00D05636" w:rsidRDefault="00D05636">
            <w:pPr>
              <w:pStyle w:val="Tabellentext"/>
            </w:pPr>
            <w:r>
              <w:t>Nichtme-tallische Federn</w:t>
            </w:r>
          </w:p>
        </w:tc>
        <w:tc>
          <w:tcPr>
            <w:tcW w:w="992" w:type="dxa"/>
            <w:vMerge w:val="restart"/>
            <w:tcBorders>
              <w:top w:val="single" w:sz="4" w:space="0" w:color="auto"/>
              <w:left w:val="single" w:sz="4" w:space="0" w:color="auto"/>
              <w:bottom w:val="single" w:sz="4" w:space="0" w:color="auto"/>
              <w:right w:val="single" w:sz="4" w:space="0" w:color="auto"/>
            </w:tcBorders>
          </w:tcPr>
          <w:p w14:paraId="7AED19A0" w14:textId="77777777" w:rsidR="00D05636" w:rsidRDefault="00D05636">
            <w:pPr>
              <w:pStyle w:val="Tabellentext"/>
            </w:pPr>
          </w:p>
          <w:p w14:paraId="74FCFE3E" w14:textId="77777777" w:rsidR="00D05636" w:rsidRDefault="00D05636">
            <w:pPr>
              <w:pStyle w:val="Tabellentext"/>
            </w:pPr>
          </w:p>
          <w:p w14:paraId="28B278C0" w14:textId="77777777" w:rsidR="00D05636" w:rsidRDefault="00D05636">
            <w:pPr>
              <w:pStyle w:val="Tabellentext"/>
            </w:pPr>
          </w:p>
          <w:p w14:paraId="61CF2AB3" w14:textId="77777777" w:rsidR="006F7928" w:rsidRDefault="006F7928">
            <w:pPr>
              <w:pStyle w:val="Tabellentext"/>
            </w:pPr>
            <w:r>
              <w:t>Flüssig</w:t>
            </w:r>
            <w:r w:rsidR="00D05636">
              <w:t>keits</w:t>
            </w:r>
            <w:r>
              <w:t>-</w:t>
            </w:r>
          </w:p>
          <w:p w14:paraId="63A603C5" w14:textId="77777777" w:rsidR="00D05636" w:rsidRDefault="00D05636">
            <w:pPr>
              <w:pStyle w:val="Tabellentext"/>
              <w:rPr>
                <w:sz w:val="18"/>
                <w:szCs w:val="18"/>
              </w:rPr>
            </w:pPr>
            <w:r>
              <w:t>federn</w:t>
            </w:r>
          </w:p>
        </w:tc>
        <w:tc>
          <w:tcPr>
            <w:tcW w:w="993" w:type="dxa"/>
            <w:vMerge w:val="restart"/>
            <w:tcBorders>
              <w:top w:val="single" w:sz="4" w:space="0" w:color="auto"/>
              <w:left w:val="single" w:sz="4" w:space="0" w:color="auto"/>
              <w:bottom w:val="single" w:sz="4" w:space="0" w:color="auto"/>
              <w:right w:val="single" w:sz="4" w:space="0" w:color="auto"/>
            </w:tcBorders>
          </w:tcPr>
          <w:p w14:paraId="72EB883C" w14:textId="77777777" w:rsidR="00D05636" w:rsidRDefault="00D05636">
            <w:pPr>
              <w:pStyle w:val="Tabellentext"/>
            </w:pPr>
          </w:p>
          <w:p w14:paraId="50D666AC" w14:textId="77777777" w:rsidR="00D05636" w:rsidRDefault="00D05636">
            <w:pPr>
              <w:pStyle w:val="Tabellentext"/>
            </w:pPr>
          </w:p>
          <w:p w14:paraId="4C2DBE82" w14:textId="77777777" w:rsidR="00D05636" w:rsidRDefault="00D05636">
            <w:pPr>
              <w:pStyle w:val="Tabellentext"/>
            </w:pPr>
          </w:p>
          <w:p w14:paraId="11F25BE5" w14:textId="77777777" w:rsidR="00D05636" w:rsidRDefault="006F7928">
            <w:pPr>
              <w:pStyle w:val="Tabellentext"/>
              <w:rPr>
                <w:sz w:val="18"/>
                <w:szCs w:val="18"/>
              </w:rPr>
            </w:pPr>
            <w:r>
              <w:t>Gas</w:t>
            </w:r>
            <w:r w:rsidR="00D05636">
              <w:t>federn</w:t>
            </w:r>
          </w:p>
        </w:tc>
      </w:tr>
      <w:tr w:rsidR="00D05636" w14:paraId="783341F7" w14:textId="77777777">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single" w:sz="4" w:space="0" w:color="auto"/>
            </w:tcBorders>
          </w:tcPr>
          <w:p w14:paraId="5E0F2704" w14:textId="77777777" w:rsidR="00D05636" w:rsidRDefault="00D05636">
            <w:pPr>
              <w:pStyle w:val="Tabellentext"/>
            </w:pPr>
            <w:r>
              <w:t>Zug-, druck-beanspruchte Federn</w:t>
            </w:r>
          </w:p>
        </w:tc>
        <w:tc>
          <w:tcPr>
            <w:tcW w:w="992" w:type="dxa"/>
            <w:tcBorders>
              <w:top w:val="single" w:sz="4" w:space="0" w:color="auto"/>
              <w:left w:val="single" w:sz="4" w:space="0" w:color="auto"/>
              <w:bottom w:val="single" w:sz="4" w:space="0" w:color="auto"/>
              <w:right w:val="single" w:sz="4" w:space="0" w:color="auto"/>
            </w:tcBorders>
          </w:tcPr>
          <w:p w14:paraId="0658BD2B" w14:textId="77777777" w:rsidR="00D05636" w:rsidRDefault="00D05636">
            <w:pPr>
              <w:pStyle w:val="Tabellentext"/>
            </w:pPr>
            <w:r>
              <w:t>Biegefedern</w:t>
            </w:r>
          </w:p>
        </w:tc>
        <w:tc>
          <w:tcPr>
            <w:tcW w:w="1134" w:type="dxa"/>
            <w:tcBorders>
              <w:top w:val="single" w:sz="4" w:space="0" w:color="auto"/>
              <w:left w:val="single" w:sz="4" w:space="0" w:color="auto"/>
              <w:bottom w:val="single" w:sz="4" w:space="0" w:color="auto"/>
              <w:right w:val="single" w:sz="4" w:space="0" w:color="auto"/>
            </w:tcBorders>
          </w:tcPr>
          <w:p w14:paraId="155DBFA3" w14:textId="77777777" w:rsidR="00D05636" w:rsidRDefault="00D05636">
            <w:pPr>
              <w:pStyle w:val="Tabellentext"/>
            </w:pPr>
            <w:r>
              <w:t>Torsionsfedern</w:t>
            </w:r>
          </w:p>
        </w:tc>
        <w:tc>
          <w:tcPr>
            <w:tcW w:w="992" w:type="dxa"/>
            <w:vMerge/>
            <w:tcBorders>
              <w:top w:val="single" w:sz="4" w:space="0" w:color="auto"/>
              <w:left w:val="single" w:sz="4" w:space="0" w:color="auto"/>
              <w:bottom w:val="single" w:sz="4" w:space="0" w:color="auto"/>
              <w:right w:val="single" w:sz="4" w:space="0" w:color="auto"/>
            </w:tcBorders>
          </w:tcPr>
          <w:p w14:paraId="488D9FB7" w14:textId="77777777" w:rsidR="00D05636" w:rsidRDefault="00D05636">
            <w:pPr>
              <w:pStyle w:val="Tabellentext"/>
            </w:pPr>
          </w:p>
        </w:tc>
        <w:tc>
          <w:tcPr>
            <w:tcW w:w="992" w:type="dxa"/>
            <w:vMerge/>
            <w:tcBorders>
              <w:top w:val="single" w:sz="4" w:space="0" w:color="auto"/>
              <w:left w:val="single" w:sz="4" w:space="0" w:color="auto"/>
              <w:bottom w:val="single" w:sz="4" w:space="0" w:color="auto"/>
              <w:right w:val="single" w:sz="4" w:space="0" w:color="auto"/>
            </w:tcBorders>
          </w:tcPr>
          <w:p w14:paraId="7C34FE9A" w14:textId="77777777" w:rsidR="00D05636" w:rsidRDefault="00D05636">
            <w:pPr>
              <w:pStyle w:val="Tabellentext"/>
            </w:pPr>
          </w:p>
        </w:tc>
        <w:tc>
          <w:tcPr>
            <w:tcW w:w="993" w:type="dxa"/>
            <w:vMerge/>
            <w:tcBorders>
              <w:top w:val="single" w:sz="4" w:space="0" w:color="auto"/>
              <w:left w:val="single" w:sz="4" w:space="0" w:color="auto"/>
              <w:bottom w:val="single" w:sz="4" w:space="0" w:color="auto"/>
              <w:right w:val="single" w:sz="4" w:space="0" w:color="auto"/>
            </w:tcBorders>
          </w:tcPr>
          <w:p w14:paraId="181852F5" w14:textId="77777777" w:rsidR="00D05636" w:rsidRDefault="00D05636">
            <w:pPr>
              <w:pStyle w:val="Tabellentext"/>
              <w:rPr>
                <w:sz w:val="18"/>
                <w:szCs w:val="18"/>
              </w:rPr>
            </w:pPr>
          </w:p>
        </w:tc>
      </w:tr>
      <w:tr w:rsidR="00D05636" w14:paraId="217822A9" w14:textId="77777777">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single" w:sz="4" w:space="0" w:color="auto"/>
            </w:tcBorders>
          </w:tcPr>
          <w:p w14:paraId="61768D13" w14:textId="77777777" w:rsidR="00D05636" w:rsidRDefault="00D05636">
            <w:pPr>
              <w:pStyle w:val="Tabellentext"/>
            </w:pPr>
            <w:r>
              <w:t>Zugstabfeder</w:t>
            </w:r>
          </w:p>
          <w:p w14:paraId="1C0F04EB" w14:textId="77777777" w:rsidR="00D05636" w:rsidRDefault="00D05636">
            <w:pPr>
              <w:pStyle w:val="Tabellentext"/>
            </w:pPr>
            <w:r>
              <w:t>Ringfeder</w:t>
            </w:r>
          </w:p>
        </w:tc>
        <w:tc>
          <w:tcPr>
            <w:tcW w:w="992" w:type="dxa"/>
            <w:tcBorders>
              <w:top w:val="single" w:sz="4" w:space="0" w:color="auto"/>
              <w:left w:val="single" w:sz="4" w:space="0" w:color="auto"/>
              <w:bottom w:val="single" w:sz="4" w:space="0" w:color="auto"/>
              <w:right w:val="single" w:sz="4" w:space="0" w:color="auto"/>
            </w:tcBorders>
          </w:tcPr>
          <w:p w14:paraId="073C7E3F" w14:textId="77777777" w:rsidR="00D05636" w:rsidRDefault="00D05636">
            <w:pPr>
              <w:pStyle w:val="Tabellentext"/>
            </w:pPr>
            <w:r>
              <w:t>Blattfeder</w:t>
            </w:r>
          </w:p>
          <w:p w14:paraId="36C3E651" w14:textId="77777777" w:rsidR="00D05636" w:rsidRDefault="00D05636">
            <w:pPr>
              <w:pStyle w:val="Tabellentext"/>
            </w:pPr>
            <w:r>
              <w:t>Spiralfeder</w:t>
            </w:r>
          </w:p>
          <w:p w14:paraId="14678A72" w14:textId="77777777" w:rsidR="00D05636" w:rsidRDefault="00D05636">
            <w:pPr>
              <w:pStyle w:val="Tabellentext"/>
            </w:pPr>
            <w:r>
              <w:t>Drehfeder</w:t>
            </w:r>
          </w:p>
          <w:p w14:paraId="6336E2CC" w14:textId="77777777" w:rsidR="00D05636" w:rsidRDefault="00D05636">
            <w:pPr>
              <w:pStyle w:val="Tabellentext"/>
            </w:pPr>
            <w:r>
              <w:t>Tellerfeder</w:t>
            </w:r>
          </w:p>
        </w:tc>
        <w:tc>
          <w:tcPr>
            <w:tcW w:w="1134" w:type="dxa"/>
            <w:tcBorders>
              <w:top w:val="single" w:sz="4" w:space="0" w:color="auto"/>
              <w:left w:val="single" w:sz="4" w:space="0" w:color="auto"/>
              <w:bottom w:val="single" w:sz="4" w:space="0" w:color="auto"/>
              <w:right w:val="single" w:sz="4" w:space="0" w:color="auto"/>
            </w:tcBorders>
          </w:tcPr>
          <w:p w14:paraId="4BA78C77" w14:textId="77777777" w:rsidR="00D05636" w:rsidRDefault="00D05636">
            <w:pPr>
              <w:pStyle w:val="Tabellentext"/>
            </w:pPr>
            <w:r>
              <w:t>Drehstabfeder</w:t>
            </w:r>
          </w:p>
          <w:p w14:paraId="75C4A1B2" w14:textId="77777777" w:rsidR="00D05636" w:rsidRDefault="00D05636">
            <w:pPr>
              <w:pStyle w:val="Tabellentext"/>
            </w:pPr>
            <w:r>
              <w:t>Druckfeder</w:t>
            </w:r>
          </w:p>
          <w:p w14:paraId="137C1C28" w14:textId="77777777" w:rsidR="00D05636" w:rsidRDefault="00D05636">
            <w:pPr>
              <w:pStyle w:val="Tabellentext"/>
            </w:pPr>
            <w:r>
              <w:t>Zugfeder</w:t>
            </w:r>
          </w:p>
          <w:p w14:paraId="1B50F2FD" w14:textId="77777777" w:rsidR="00D05636" w:rsidRDefault="00D05636">
            <w:pPr>
              <w:pStyle w:val="Tabellentext"/>
            </w:pPr>
          </w:p>
        </w:tc>
        <w:tc>
          <w:tcPr>
            <w:tcW w:w="992" w:type="dxa"/>
            <w:tcBorders>
              <w:top w:val="single" w:sz="4" w:space="0" w:color="auto"/>
              <w:left w:val="single" w:sz="4" w:space="0" w:color="auto"/>
              <w:bottom w:val="single" w:sz="4" w:space="0" w:color="auto"/>
              <w:right w:val="single" w:sz="4" w:space="0" w:color="auto"/>
            </w:tcBorders>
          </w:tcPr>
          <w:p w14:paraId="0B86A031" w14:textId="77777777" w:rsidR="00D05636" w:rsidRDefault="00D05636">
            <w:pPr>
              <w:pStyle w:val="Tabellentext"/>
            </w:pPr>
            <w:r>
              <w:t>Gummifeder</w:t>
            </w:r>
          </w:p>
          <w:p w14:paraId="46BC27D4" w14:textId="77777777" w:rsidR="00D05636" w:rsidRDefault="00D05636">
            <w:pPr>
              <w:pStyle w:val="Tabellentext"/>
            </w:pPr>
            <w:r>
              <w:t>Kunststoff-feder</w:t>
            </w:r>
          </w:p>
        </w:tc>
        <w:tc>
          <w:tcPr>
            <w:tcW w:w="992" w:type="dxa"/>
            <w:vMerge/>
            <w:tcBorders>
              <w:top w:val="single" w:sz="4" w:space="0" w:color="auto"/>
              <w:left w:val="single" w:sz="4" w:space="0" w:color="auto"/>
              <w:bottom w:val="single" w:sz="4" w:space="0" w:color="auto"/>
              <w:right w:val="single" w:sz="4" w:space="0" w:color="auto"/>
            </w:tcBorders>
          </w:tcPr>
          <w:p w14:paraId="3B50DA6A" w14:textId="77777777" w:rsidR="00D05636" w:rsidRDefault="00D05636">
            <w:pPr>
              <w:pStyle w:val="Tabellentext"/>
            </w:pPr>
          </w:p>
        </w:tc>
        <w:tc>
          <w:tcPr>
            <w:tcW w:w="993" w:type="dxa"/>
            <w:vMerge/>
            <w:tcBorders>
              <w:top w:val="single" w:sz="4" w:space="0" w:color="auto"/>
              <w:left w:val="single" w:sz="4" w:space="0" w:color="auto"/>
              <w:bottom w:val="single" w:sz="4" w:space="0" w:color="auto"/>
              <w:right w:val="single" w:sz="4" w:space="0" w:color="auto"/>
            </w:tcBorders>
          </w:tcPr>
          <w:p w14:paraId="27D7EBA7" w14:textId="77777777" w:rsidR="00D05636" w:rsidRDefault="00D05636">
            <w:pPr>
              <w:pStyle w:val="Tabellentext"/>
              <w:rPr>
                <w:sz w:val="18"/>
                <w:szCs w:val="18"/>
              </w:rPr>
            </w:pPr>
          </w:p>
        </w:tc>
      </w:tr>
    </w:tbl>
    <w:p w14:paraId="18D681B1" w14:textId="77777777" w:rsidR="00D05636" w:rsidRDefault="00D05636">
      <w:pPr>
        <w:pStyle w:val="HalberAbstand"/>
      </w:pPr>
    </w:p>
    <w:p w14:paraId="783A2409" w14:textId="77777777" w:rsidR="00D05636" w:rsidRDefault="00D05636">
      <w:pPr>
        <w:pStyle w:val="Text"/>
      </w:pPr>
      <w:r>
        <w:t>Im folgende</w:t>
      </w:r>
      <w:r w:rsidR="0093377A">
        <w:t>m</w:t>
      </w:r>
      <w:r>
        <w:t xml:space="preserve"> werden die Federarten behandelt, die in fast allen Fertigungszweigen überwiegend angewendet werden: die kaltgeformten Schraubenfedern. Außerdem wird die ebenfalls häufig in der Praxis eingesetzte Tellerfeder vorgestellt.</w:t>
      </w:r>
    </w:p>
    <w:p w14:paraId="69856B12" w14:textId="77777777" w:rsidR="00D05636" w:rsidRDefault="00D05636">
      <w:pPr>
        <w:pStyle w:val="Text"/>
      </w:pPr>
      <w:r>
        <w:t xml:space="preserve">Die Einteilung der Schraubenfedern erfolgt in 3 Hauptgruppen (im </w:t>
      </w:r>
      <w:r>
        <w:rPr>
          <w:rFonts w:ascii="Symbol" w:hAnsi="Symbol" w:cs="Symbol"/>
        </w:rPr>
        <w:t></w:t>
      </w:r>
      <w:r>
        <w:t>ild 1.1 dargestellt):</w:t>
      </w:r>
    </w:p>
    <w:p w14:paraId="3E6990D8" w14:textId="77777777" w:rsidR="00D05636" w:rsidRPr="000A0AB6" w:rsidRDefault="00D05636">
      <w:pPr>
        <w:pStyle w:val="HalberAbstand"/>
        <w:rPr>
          <w:lang w:val="de-DE"/>
        </w:rPr>
      </w:pPr>
    </w:p>
    <w:p w14:paraId="72E6793F" w14:textId="77777777" w:rsidR="00D05636" w:rsidRDefault="00D05636">
      <w:pPr>
        <w:pStyle w:val="AufzhlungmitNummern"/>
        <w:numPr>
          <w:ilvl w:val="0"/>
          <w:numId w:val="12"/>
        </w:numPr>
      </w:pPr>
      <w:r>
        <w:t>Druckfedern</w:t>
      </w:r>
    </w:p>
    <w:p w14:paraId="0EC64A5E" w14:textId="77777777" w:rsidR="00D05636" w:rsidRDefault="00D05636">
      <w:pPr>
        <w:pStyle w:val="AufzhlungmitNummern"/>
        <w:numPr>
          <w:ilvl w:val="0"/>
          <w:numId w:val="12"/>
        </w:numPr>
      </w:pPr>
      <w:r>
        <w:t>Zugfedern</w:t>
      </w:r>
    </w:p>
    <w:p w14:paraId="681FC1F3" w14:textId="77777777" w:rsidR="00D05636" w:rsidRDefault="00D05636">
      <w:pPr>
        <w:pStyle w:val="AufzhlungmitNummern"/>
        <w:numPr>
          <w:ilvl w:val="0"/>
          <w:numId w:val="12"/>
        </w:numPr>
      </w:pPr>
      <w:r>
        <w:t>Drehfedern (Schenkelfedern)</w:t>
      </w:r>
    </w:p>
    <w:p w14:paraId="25608442" w14:textId="737F6210" w:rsidR="00D05636" w:rsidRDefault="0097140D">
      <w:pPr>
        <w:pStyle w:val="Bild"/>
      </w:pPr>
      <w:r>
        <w:rPr>
          <w:noProof/>
        </w:rPr>
        <w:drawing>
          <wp:inline distT="0" distB="0" distL="0" distR="0" wp14:anchorId="0A3B0257" wp14:editId="4EBAE8BC">
            <wp:extent cx="2514600" cy="1085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p>
    <w:p w14:paraId="02BEB0EC" w14:textId="77777777" w:rsidR="00D05636" w:rsidRDefault="00D05636">
      <w:pPr>
        <w:pStyle w:val="Bildunterschrift"/>
        <w:rPr>
          <w:lang w:val="de-DE"/>
        </w:rPr>
      </w:pPr>
      <w:r>
        <w:rPr>
          <w:lang w:val="de-DE"/>
        </w:rPr>
        <w:t>Bild</w:t>
      </w:r>
      <w:r w:rsidR="00F049F5">
        <w:rPr>
          <w:lang w:val="de-DE"/>
        </w:rPr>
        <w:t xml:space="preserve"> 1.1</w:t>
      </w:r>
      <w:r>
        <w:rPr>
          <w:lang w:val="de-DE"/>
        </w:rPr>
        <w:t>: Druckfeder (a), Zugfeder (b), Schenkelfeder(c)</w:t>
      </w:r>
    </w:p>
    <w:p w14:paraId="6895F226" w14:textId="77777777" w:rsidR="00932B53" w:rsidRPr="00932B53" w:rsidRDefault="00932B53" w:rsidP="00932B53">
      <w:pPr>
        <w:pStyle w:val="Text"/>
      </w:pPr>
    </w:p>
    <w:p w14:paraId="5B778049" w14:textId="77777777" w:rsidR="00D05636" w:rsidRDefault="00D05636">
      <w:pPr>
        <w:pStyle w:val="Text"/>
      </w:pPr>
      <w:r>
        <w:lastRenderedPageBreak/>
        <w:t>Für die Berechnung ist die Art der Beanspruchung maßgebend, deshalb werden die Federarten nach ihrer vorwiegenden Beanspruchung (Biegung oder Torsion) unterschieden.</w:t>
      </w:r>
    </w:p>
    <w:p w14:paraId="12815141" w14:textId="77777777" w:rsidR="00D05636" w:rsidRPr="000A0AB6" w:rsidRDefault="00D05636">
      <w:pPr>
        <w:pStyle w:val="HalberAbstand"/>
        <w:rPr>
          <w:lang w:val="de-DE"/>
        </w:rPr>
      </w:pPr>
    </w:p>
    <w:p w14:paraId="0616F133" w14:textId="77777777" w:rsidR="00D05636" w:rsidRDefault="00D05636">
      <w:pPr>
        <w:pStyle w:val="Definition"/>
      </w:pPr>
      <w:r>
        <w:t xml:space="preserve">Druck- und Zugfedern: Die Art der Krafteinleitung verursacht im Werkstoffquerschnitt der Federn eine </w:t>
      </w:r>
      <w:r>
        <w:rPr>
          <w:b/>
          <w:bCs/>
        </w:rPr>
        <w:t>Torsionsbeanspruchung</w:t>
      </w:r>
      <w:r>
        <w:t xml:space="preserve"> als Hauptbeanspruchung.</w:t>
      </w:r>
    </w:p>
    <w:p w14:paraId="392FE90D" w14:textId="77777777" w:rsidR="00D05636" w:rsidRDefault="00D05636">
      <w:pPr>
        <w:pStyle w:val="Text"/>
      </w:pPr>
    </w:p>
    <w:p w14:paraId="7E0C620C" w14:textId="77777777" w:rsidR="00D05636" w:rsidRDefault="00D05636">
      <w:pPr>
        <w:pStyle w:val="Definition"/>
      </w:pPr>
      <w:r>
        <w:t xml:space="preserve">Drehfedern, Tellerfedern: Das Einleiten einer äußeren Kraft führt im Federquerschnitt zu einer </w:t>
      </w:r>
      <w:r>
        <w:rPr>
          <w:b/>
          <w:bCs/>
        </w:rPr>
        <w:t>Biegebeanspruchung</w:t>
      </w:r>
      <w:r>
        <w:t>. Andere auftretende Beanspruchungen sind meist vernachlässigbar klein.</w:t>
      </w:r>
    </w:p>
    <w:p w14:paraId="3C1A6DC1" w14:textId="77777777" w:rsidR="00D05636" w:rsidRDefault="00D05636">
      <w:pPr>
        <w:pStyle w:val="HalberAbstand"/>
      </w:pPr>
    </w:p>
    <w:p w14:paraId="5CF167A4" w14:textId="77777777" w:rsidR="00D05636" w:rsidRDefault="00F049F5" w:rsidP="00F049F5">
      <w:pPr>
        <w:pStyle w:val="berschrift3"/>
        <w:numPr>
          <w:ilvl w:val="0"/>
          <w:numId w:val="0"/>
        </w:numPr>
        <w:ind w:left="851" w:hanging="851"/>
        <w:rPr>
          <w:lang w:val="de-DE"/>
        </w:rPr>
      </w:pPr>
      <w:bookmarkStart w:id="12" w:name="_Toc82479255"/>
      <w:bookmarkStart w:id="13" w:name="_Toc84827741"/>
      <w:bookmarkStart w:id="14" w:name="_Toc93988610"/>
      <w:r>
        <w:rPr>
          <w:lang w:val="de-DE"/>
        </w:rPr>
        <w:t>1.2.1</w:t>
      </w:r>
      <w:r>
        <w:rPr>
          <w:lang w:val="de-DE"/>
        </w:rPr>
        <w:tab/>
      </w:r>
      <w:r w:rsidR="00D05636">
        <w:rPr>
          <w:lang w:val="de-DE"/>
        </w:rPr>
        <w:t>Federkennlinie</w:t>
      </w:r>
      <w:bookmarkEnd w:id="12"/>
      <w:bookmarkEnd w:id="13"/>
      <w:bookmarkEnd w:id="14"/>
    </w:p>
    <w:p w14:paraId="3421F950" w14:textId="77777777" w:rsidR="00D05636" w:rsidRDefault="00D05636">
      <w:pPr>
        <w:pStyle w:val="Text"/>
      </w:pPr>
      <w:r>
        <w:t xml:space="preserve">Die Eigenschaften der Federn werden nach ihrer Kennlinie beurteilt. Diese stellt die Abhängigkeit der Federkraft </w:t>
      </w:r>
      <w:r>
        <w:rPr>
          <w:i/>
          <w:iCs/>
        </w:rPr>
        <w:t>F</w:t>
      </w:r>
      <w:r>
        <w:t xml:space="preserve"> vom Federweg </w:t>
      </w:r>
      <w:r>
        <w:rPr>
          <w:i/>
          <w:iCs/>
        </w:rPr>
        <w:t>s</w:t>
      </w:r>
      <w:r>
        <w:t xml:space="preserve"> dar. Je nach Gestalt der Feder unterscheidet man in lineare, progressive, degressive bzw. kombinierte Kennlinien (siehe Bild 1.2).</w:t>
      </w:r>
    </w:p>
    <w:p w14:paraId="166639C6" w14:textId="695F3F14" w:rsidR="00D05636" w:rsidRDefault="0097140D">
      <w:pPr>
        <w:pStyle w:val="Bild"/>
      </w:pPr>
      <w:r>
        <w:rPr>
          <w:noProof/>
        </w:rPr>
        <w:drawing>
          <wp:inline distT="0" distB="0" distL="0" distR="0" wp14:anchorId="14D572BD" wp14:editId="57516A13">
            <wp:extent cx="3057525" cy="18002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800225"/>
                    </a:xfrm>
                    <a:prstGeom prst="rect">
                      <a:avLst/>
                    </a:prstGeom>
                    <a:noFill/>
                    <a:ln>
                      <a:noFill/>
                    </a:ln>
                  </pic:spPr>
                </pic:pic>
              </a:graphicData>
            </a:graphic>
          </wp:inline>
        </w:drawing>
      </w:r>
    </w:p>
    <w:p w14:paraId="6AC30DE2" w14:textId="77777777" w:rsidR="00D05636" w:rsidRDefault="00D05636">
      <w:pPr>
        <w:pStyle w:val="Bildunterschrift"/>
        <w:rPr>
          <w:lang w:val="de-DE"/>
        </w:rPr>
      </w:pPr>
      <w:r>
        <w:rPr>
          <w:lang w:val="de-DE"/>
        </w:rPr>
        <w:t>Bild</w:t>
      </w:r>
      <w:r w:rsidR="00F049F5">
        <w:rPr>
          <w:lang w:val="de-DE"/>
        </w:rPr>
        <w:t xml:space="preserve"> 1.2</w:t>
      </w:r>
      <w:r>
        <w:rPr>
          <w:lang w:val="de-DE"/>
        </w:rPr>
        <w:t>: Federkennlinien a) progressive einer k</w:t>
      </w:r>
      <w:r w:rsidR="00F049F5">
        <w:rPr>
          <w:lang w:val="de-DE"/>
        </w:rPr>
        <w:t xml:space="preserve">onischen Druckfeder, </w:t>
      </w:r>
      <w:r>
        <w:rPr>
          <w:lang w:val="de-DE"/>
        </w:rPr>
        <w:t>b) lineare einer zylindrischen Druckfeder, c) degressive einer Tellerfedersäule</w:t>
      </w:r>
    </w:p>
    <w:p w14:paraId="57F896B4" w14:textId="77777777" w:rsidR="00D05636" w:rsidRDefault="00F049F5" w:rsidP="00F049F5">
      <w:pPr>
        <w:pStyle w:val="berschrift3"/>
        <w:numPr>
          <w:ilvl w:val="0"/>
          <w:numId w:val="0"/>
        </w:numPr>
        <w:ind w:left="851" w:hanging="851"/>
        <w:rPr>
          <w:lang w:val="de-DE"/>
        </w:rPr>
      </w:pPr>
      <w:bookmarkStart w:id="15" w:name="_Toc82479256"/>
      <w:bookmarkStart w:id="16" w:name="_Toc84827742"/>
      <w:bookmarkStart w:id="17" w:name="_Toc93988611"/>
      <w:r>
        <w:rPr>
          <w:lang w:val="de-DE"/>
        </w:rPr>
        <w:t>1.2.2</w:t>
      </w:r>
      <w:r>
        <w:rPr>
          <w:lang w:val="de-DE"/>
        </w:rPr>
        <w:tab/>
      </w:r>
      <w:r w:rsidR="00D05636">
        <w:rPr>
          <w:lang w:val="de-DE"/>
        </w:rPr>
        <w:t>Federrate</w:t>
      </w:r>
      <w:bookmarkEnd w:id="15"/>
      <w:bookmarkEnd w:id="16"/>
      <w:bookmarkEnd w:id="17"/>
    </w:p>
    <w:p w14:paraId="76BA5E0A" w14:textId="77777777" w:rsidR="00D05636" w:rsidRDefault="00D05636">
      <w:pPr>
        <w:pStyle w:val="Text"/>
      </w:pPr>
      <w:r>
        <w:t>Die Federrate R ist die Steigung der Federkennlinie im Federdiagramm. Bei linearer Kennlinie ist die Federrate konstant. Federn mit gekrümmter Kennlinie besitzen eine veränderliche Federrate. Bei gerader Kennlinie gilt:</w:t>
      </w:r>
    </w:p>
    <w:p w14:paraId="66B69FFD" w14:textId="77777777" w:rsidR="00D05636" w:rsidRPr="000A0AB6" w:rsidRDefault="008C091D">
      <w:pPr>
        <w:pStyle w:val="Formeln"/>
        <w:rPr>
          <w:lang w:val="de-DE"/>
        </w:rPr>
      </w:pPr>
      <w:r w:rsidRPr="000A0AB6">
        <w:rPr>
          <w:position w:val="-20"/>
          <w:lang w:val="de-DE"/>
        </w:rPr>
        <w:object w:dxaOrig="1040" w:dyaOrig="499" w14:anchorId="5B9F7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24.75pt" o:ole="" fillcolor="window">
            <v:imagedata r:id="rId9" o:title=""/>
          </v:shape>
          <o:OLEObject Type="Embed" ProgID="Equation.3" ShapeID="_x0000_i1027" DrawAspect="Content" ObjectID="_1695035029" r:id="rId10"/>
        </w:object>
      </w:r>
      <w:r w:rsidR="00D05636" w:rsidRPr="000A0AB6">
        <w:rPr>
          <w:lang w:val="de-DE"/>
        </w:rPr>
        <w:tab/>
      </w:r>
      <w:r w:rsidR="00D05636" w:rsidRPr="000A0AB6">
        <w:rPr>
          <w:lang w:val="de-DE"/>
        </w:rPr>
        <w:tab/>
      </w:r>
      <w:r w:rsidR="00D05636" w:rsidRPr="000A0AB6">
        <w:rPr>
          <w:sz w:val="18"/>
          <w:szCs w:val="18"/>
          <w:lang w:val="de-DE"/>
        </w:rPr>
        <w:t>Druck- und Zugfedern</w:t>
      </w:r>
    </w:p>
    <w:p w14:paraId="07249E95" w14:textId="77777777" w:rsidR="00D05636" w:rsidRDefault="00D05636">
      <w:pPr>
        <w:pStyle w:val="Text"/>
      </w:pPr>
      <w:r>
        <w:lastRenderedPageBreak/>
        <w:t>bzw.</w:t>
      </w:r>
    </w:p>
    <w:p w14:paraId="22E45C4C" w14:textId="77777777" w:rsidR="00D05636" w:rsidRPr="000A0AB6" w:rsidRDefault="008C091D">
      <w:pPr>
        <w:pStyle w:val="Formeln"/>
        <w:rPr>
          <w:sz w:val="18"/>
          <w:szCs w:val="18"/>
          <w:lang w:val="de-DE"/>
        </w:rPr>
      </w:pPr>
      <w:r w:rsidRPr="000A0AB6">
        <w:rPr>
          <w:position w:val="-20"/>
          <w:lang w:val="de-DE"/>
        </w:rPr>
        <w:object w:dxaOrig="1120" w:dyaOrig="499" w14:anchorId="10108FB5">
          <v:shape id="_x0000_i1028" type="#_x0000_t75" style="width:56.25pt;height:24.75pt" o:ole="" fillcolor="window">
            <v:imagedata r:id="rId11" o:title=""/>
          </v:shape>
          <o:OLEObject Type="Embed" ProgID="Equation.3" ShapeID="_x0000_i1028" DrawAspect="Content" ObjectID="_1695035030" r:id="rId12"/>
        </w:object>
      </w:r>
      <w:r w:rsidR="00D05636" w:rsidRPr="000A0AB6">
        <w:rPr>
          <w:lang w:val="de-DE"/>
        </w:rPr>
        <w:tab/>
      </w:r>
      <w:r w:rsidR="00D05636" w:rsidRPr="000A0AB6">
        <w:rPr>
          <w:sz w:val="18"/>
          <w:szCs w:val="18"/>
          <w:lang w:val="de-DE"/>
        </w:rPr>
        <w:t>Drehfedern</w:t>
      </w:r>
    </w:p>
    <w:p w14:paraId="2DB5A2DB" w14:textId="77777777" w:rsidR="00D05636" w:rsidRDefault="00D05636">
      <w:pPr>
        <w:pStyle w:val="Text"/>
      </w:pPr>
      <w:r>
        <w:t>Viele Federn sind in mehreren Richtungen verformbar, deshalb ist je nach Kraftrichtung bzw. Freiheitsgrad des freien Federendes zwischen Längs-, Quer- und Drehfederrate zu unterscheiden.</w:t>
      </w:r>
    </w:p>
    <w:p w14:paraId="2C357DD5" w14:textId="77777777" w:rsidR="00D05636" w:rsidRDefault="00065F5B" w:rsidP="00065F5B">
      <w:pPr>
        <w:pStyle w:val="berschrift3"/>
        <w:numPr>
          <w:ilvl w:val="0"/>
          <w:numId w:val="0"/>
        </w:numPr>
        <w:ind w:left="851" w:hanging="851"/>
        <w:rPr>
          <w:lang w:val="de-DE"/>
        </w:rPr>
      </w:pPr>
      <w:bookmarkStart w:id="18" w:name="_Toc82479257"/>
      <w:bookmarkStart w:id="19" w:name="_Toc84827743"/>
      <w:bookmarkStart w:id="20" w:name="_Toc93988612"/>
      <w:r>
        <w:rPr>
          <w:lang w:val="de-DE"/>
        </w:rPr>
        <w:t>1.2.3</w:t>
      </w:r>
      <w:r>
        <w:rPr>
          <w:lang w:val="de-DE"/>
        </w:rPr>
        <w:tab/>
      </w:r>
      <w:r w:rsidR="00D05636">
        <w:rPr>
          <w:lang w:val="de-DE"/>
        </w:rPr>
        <w:t>Federarbeit</w:t>
      </w:r>
      <w:bookmarkEnd w:id="18"/>
      <w:bookmarkEnd w:id="19"/>
      <w:bookmarkEnd w:id="20"/>
    </w:p>
    <w:p w14:paraId="1B2918CA" w14:textId="77777777" w:rsidR="00D05636" w:rsidRDefault="00D05636">
      <w:pPr>
        <w:pStyle w:val="Text"/>
      </w:pPr>
      <w:r>
        <w:t>Beim Spannen einer Feder wird Arbeit verrichtet, die die Feder beim Entspannen wieder abgibt. Die Federarbeit ergibt sich stets als Fläche unterhalb der Federkennlinie. Bei linearer Kennlinie gilt daher:</w:t>
      </w:r>
    </w:p>
    <w:p w14:paraId="12A8D102" w14:textId="77777777" w:rsidR="00D05636" w:rsidRDefault="008C091D">
      <w:pPr>
        <w:pStyle w:val="Formeln"/>
      </w:pPr>
      <w:r>
        <w:rPr>
          <w:position w:val="-20"/>
        </w:rPr>
        <w:object w:dxaOrig="900" w:dyaOrig="499" w14:anchorId="6665CB3F">
          <v:shape id="_x0000_i1029" type="#_x0000_t75" style="width:45pt;height:24.75pt" o:ole="" fillcolor="window">
            <v:imagedata r:id="rId13" o:title=""/>
          </v:shape>
          <o:OLEObject Type="Embed" ProgID="Equation.3" ShapeID="_x0000_i1029" DrawAspect="Content" ObjectID="_1695035031" r:id="rId14"/>
        </w:object>
      </w:r>
      <w:r w:rsidR="00D05636">
        <w:tab/>
      </w:r>
      <w:r w:rsidR="00D05636">
        <w:tab/>
      </w:r>
      <w:r w:rsidR="00D05636">
        <w:rPr>
          <w:sz w:val="18"/>
          <w:szCs w:val="18"/>
        </w:rPr>
        <w:t>Druck- und Zugfedern</w:t>
      </w:r>
    </w:p>
    <w:p w14:paraId="7166E21C" w14:textId="77777777" w:rsidR="00D05636" w:rsidRDefault="008C091D">
      <w:pPr>
        <w:pStyle w:val="Formeln"/>
        <w:rPr>
          <w:sz w:val="18"/>
          <w:szCs w:val="18"/>
        </w:rPr>
      </w:pPr>
      <w:r>
        <w:rPr>
          <w:position w:val="-20"/>
        </w:rPr>
        <w:object w:dxaOrig="999" w:dyaOrig="499" w14:anchorId="6A332E70">
          <v:shape id="_x0000_i1030" type="#_x0000_t75" style="width:50.25pt;height:24.75pt" o:ole="" fillcolor="window">
            <v:imagedata r:id="rId15" o:title=""/>
          </v:shape>
          <o:OLEObject Type="Embed" ProgID="Equation.3" ShapeID="_x0000_i1030" DrawAspect="Content" ObjectID="_1695035032" r:id="rId16"/>
        </w:object>
      </w:r>
      <w:r w:rsidR="00D05636">
        <w:tab/>
      </w:r>
      <w:r w:rsidR="00D05636">
        <w:tab/>
      </w:r>
      <w:r w:rsidR="00D05636">
        <w:rPr>
          <w:sz w:val="18"/>
          <w:szCs w:val="18"/>
        </w:rPr>
        <w:t>Drehfedern</w:t>
      </w:r>
    </w:p>
    <w:p w14:paraId="12FD48B5" w14:textId="77777777" w:rsidR="00D05636" w:rsidRDefault="00065F5B" w:rsidP="00065F5B">
      <w:pPr>
        <w:pStyle w:val="berschrift3"/>
        <w:numPr>
          <w:ilvl w:val="0"/>
          <w:numId w:val="0"/>
        </w:numPr>
        <w:ind w:left="851" w:hanging="851"/>
        <w:rPr>
          <w:lang w:val="de-DE"/>
        </w:rPr>
      </w:pPr>
      <w:bookmarkStart w:id="21" w:name="_Toc82479258"/>
      <w:bookmarkStart w:id="22" w:name="_Toc84827744"/>
      <w:bookmarkStart w:id="23" w:name="_Toc93988613"/>
      <w:r>
        <w:rPr>
          <w:lang w:val="de-DE"/>
        </w:rPr>
        <w:t>1.2.4</w:t>
      </w:r>
      <w:r>
        <w:rPr>
          <w:lang w:val="de-DE"/>
        </w:rPr>
        <w:tab/>
      </w:r>
      <w:r w:rsidR="00D05636">
        <w:rPr>
          <w:lang w:val="de-DE"/>
        </w:rPr>
        <w:t>Hysterese</w:t>
      </w:r>
      <w:bookmarkEnd w:id="21"/>
      <w:bookmarkEnd w:id="22"/>
      <w:bookmarkEnd w:id="23"/>
    </w:p>
    <w:p w14:paraId="19DAF709" w14:textId="77777777" w:rsidR="00D05636" w:rsidRDefault="00D05636">
      <w:pPr>
        <w:pStyle w:val="Text"/>
      </w:pPr>
      <w:r>
        <w:t>Das Federungsverhalten wird durch Reibung beeinflusst. Diese Reibungskräfte behindern die Rückverformung. Bei einer Wechselbeanspruchung äußert sich dies in Form einer Hystereseschleife (siehe Bild 1.3). Ein Teil der Federarbeit wird in Wärme umgewandelt und geht somit „verloren“. Da dies vor allem beim Einsatz von Federn für Messaufgaben unerwünscht ist, sollte jegliche Reibung konstruktiv durch die Anordnung und Gestalt der Federn vermieden werden.</w:t>
      </w:r>
    </w:p>
    <w:p w14:paraId="0043DF5A" w14:textId="03981A2D" w:rsidR="00D05636" w:rsidRDefault="0097140D">
      <w:pPr>
        <w:pStyle w:val="Bild"/>
      </w:pPr>
      <w:r>
        <w:rPr>
          <w:noProof/>
        </w:rPr>
        <w:drawing>
          <wp:inline distT="0" distB="0" distL="0" distR="0" wp14:anchorId="488976DF" wp14:editId="7844D479">
            <wp:extent cx="1085850" cy="10858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46DC3352" w14:textId="77777777" w:rsidR="00D05636" w:rsidRDefault="00D05636">
      <w:pPr>
        <w:pStyle w:val="Bildunterschrift"/>
        <w:rPr>
          <w:lang w:val="de-DE"/>
        </w:rPr>
      </w:pPr>
      <w:r>
        <w:rPr>
          <w:lang w:val="de-DE"/>
        </w:rPr>
        <w:t>Bild</w:t>
      </w:r>
      <w:r w:rsidR="00065F5B">
        <w:rPr>
          <w:lang w:val="de-DE"/>
        </w:rPr>
        <w:t xml:space="preserve"> 1.3</w:t>
      </w:r>
      <w:r>
        <w:rPr>
          <w:lang w:val="de-DE"/>
        </w:rPr>
        <w:t>:Reibungsbedingte Hystereseschleife</w:t>
      </w:r>
    </w:p>
    <w:p w14:paraId="08A9B067" w14:textId="77777777" w:rsidR="00D05636" w:rsidRDefault="00406429" w:rsidP="00406429">
      <w:pPr>
        <w:pStyle w:val="berschrift3"/>
        <w:numPr>
          <w:ilvl w:val="0"/>
          <w:numId w:val="0"/>
        </w:numPr>
        <w:ind w:left="851" w:hanging="851"/>
        <w:rPr>
          <w:lang w:val="de-DE"/>
        </w:rPr>
      </w:pPr>
      <w:bookmarkStart w:id="24" w:name="_Toc82479259"/>
      <w:bookmarkStart w:id="25" w:name="_Toc84827745"/>
      <w:bookmarkStart w:id="26" w:name="_Toc93988614"/>
      <w:r>
        <w:rPr>
          <w:lang w:val="de-DE"/>
        </w:rPr>
        <w:t>1.2.5</w:t>
      </w:r>
      <w:r>
        <w:rPr>
          <w:lang w:val="de-DE"/>
        </w:rPr>
        <w:tab/>
      </w:r>
      <w:r w:rsidR="00D05636">
        <w:rPr>
          <w:lang w:val="de-DE"/>
        </w:rPr>
        <w:t>Relaxation</w:t>
      </w:r>
      <w:bookmarkEnd w:id="24"/>
      <w:bookmarkEnd w:id="25"/>
      <w:bookmarkEnd w:id="26"/>
    </w:p>
    <w:p w14:paraId="70E11896" w14:textId="77777777" w:rsidR="00D05636" w:rsidRDefault="00D05636">
      <w:pPr>
        <w:pStyle w:val="Text"/>
      </w:pPr>
      <w:r w:rsidRPr="00F10656">
        <w:t>Wenn eine Druckfeder bei höherer Temperatur zwischen parallelen Platten um einen bestimmten Betrag zusammengedrückt wird, so kann man feststellen, dass die</w:t>
      </w:r>
      <w:r>
        <w:t xml:space="preserve"> </w:t>
      </w:r>
      <w:r>
        <w:lastRenderedPageBreak/>
        <w:t>Federkraft mit der Zeit allmählich abnimmt. Dieser Kraftverlust nimmt mit steigender Temperatur und Spannung zu.</w:t>
      </w:r>
    </w:p>
    <w:p w14:paraId="0679230A" w14:textId="77777777" w:rsidR="00D05636" w:rsidRPr="000A0AB6" w:rsidRDefault="00D05636">
      <w:pPr>
        <w:pStyle w:val="HalberAbstand"/>
        <w:rPr>
          <w:lang w:val="de-DE"/>
        </w:rPr>
      </w:pPr>
    </w:p>
    <w:p w14:paraId="7041E383" w14:textId="77777777" w:rsidR="00D05636" w:rsidRDefault="00D05636">
      <w:pPr>
        <w:pStyle w:val="Definition"/>
      </w:pPr>
      <w:r>
        <w:t xml:space="preserve">Relaxation des Werkstoffes ist eine plastische Verformung, die sich bei konstanter Einbaulänge als Kraftverlust äußert. Dieser wird prozentual bezogen auf die Ausgangskraft F1 angegeben: </w:t>
      </w:r>
    </w:p>
    <w:p w14:paraId="2AC2113A" w14:textId="77777777" w:rsidR="00D05636" w:rsidRDefault="008C091D">
      <w:pPr>
        <w:pStyle w:val="Definition"/>
      </w:pPr>
      <w:r>
        <w:rPr>
          <w:position w:val="-20"/>
        </w:rPr>
        <w:object w:dxaOrig="1719" w:dyaOrig="499" w14:anchorId="5CA23056">
          <v:shape id="_x0000_i1032" type="#_x0000_t75" style="width:86.25pt;height:24.75pt" o:ole="" fillcolor="window">
            <v:imagedata r:id="rId18" o:title=""/>
          </v:shape>
          <o:OLEObject Type="Embed" ProgID="Equation.3" ShapeID="_x0000_i1032" DrawAspect="Content" ObjectID="_1695035033" r:id="rId19"/>
        </w:object>
      </w:r>
    </w:p>
    <w:p w14:paraId="721BA2A1" w14:textId="77777777" w:rsidR="00D05636" w:rsidRDefault="00D05636">
      <w:pPr>
        <w:pStyle w:val="HalberAbstand"/>
      </w:pPr>
    </w:p>
    <w:p w14:paraId="293ADC0C" w14:textId="77777777" w:rsidR="00D05636" w:rsidRDefault="00D05636">
      <w:pPr>
        <w:pStyle w:val="Text"/>
      </w:pPr>
      <w:r>
        <w:t xml:space="preserve">Den prinzipiellen Verlauf der Relaxation und der Relaxationsgeschwindigkeit zeigt Bild 1.4. Die Relaxationswerte nach </w:t>
      </w:r>
    </w:p>
    <w:p w14:paraId="52187F04" w14:textId="0196D8B8" w:rsidR="00D05636" w:rsidRDefault="0097140D">
      <w:pPr>
        <w:pStyle w:val="Bild"/>
      </w:pPr>
      <w:r>
        <w:rPr>
          <w:noProof/>
        </w:rPr>
        <w:drawing>
          <wp:inline distT="0" distB="0" distL="0" distR="0" wp14:anchorId="55253F96" wp14:editId="27DDC337">
            <wp:extent cx="2343150" cy="14382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p>
    <w:p w14:paraId="10CDA14F" w14:textId="77777777" w:rsidR="00D05636" w:rsidRDefault="00D05636">
      <w:pPr>
        <w:pStyle w:val="Bildunterschrift"/>
        <w:rPr>
          <w:lang w:val="de-DE"/>
        </w:rPr>
      </w:pPr>
      <w:r>
        <w:rPr>
          <w:lang w:val="de-DE"/>
        </w:rPr>
        <w:t>Bild</w:t>
      </w:r>
      <w:r w:rsidR="00934C2B">
        <w:rPr>
          <w:lang w:val="de-DE"/>
        </w:rPr>
        <w:t xml:space="preserve"> 1.4</w:t>
      </w:r>
      <w:r>
        <w:rPr>
          <w:lang w:val="de-DE"/>
        </w:rPr>
        <w:t>: Zeitlicher Verlauf der Relaxation und der Relaxationsgeschwindigkeit bei Schraubendruckfedern</w:t>
      </w:r>
    </w:p>
    <w:p w14:paraId="3BB219E8" w14:textId="77777777" w:rsidR="00D05636" w:rsidRDefault="00D05636">
      <w:pPr>
        <w:pStyle w:val="Text"/>
      </w:pPr>
      <w:r>
        <w:t xml:space="preserve">48 Stunden gelten als Kennwerte, obwohl zu diesem Zeitpunkt die Relaxation noch nicht völlig abgeschlossen ist. </w:t>
      </w:r>
    </w:p>
    <w:p w14:paraId="3A98BAB0" w14:textId="77777777" w:rsidR="00D05636" w:rsidRDefault="00D05636">
      <w:pPr>
        <w:pStyle w:val="Text"/>
      </w:pPr>
      <w:r>
        <w:t>In der EN 13906-1 findet man werkstoffabhängige Relaxationsschaubilder. Diese sind nur dann vom Konstrukteur einzubeziehen, wenn hohe Anforderungen an die Konstanz der Federkraft gestellt werden.</w:t>
      </w:r>
    </w:p>
    <w:p w14:paraId="103ED0E0" w14:textId="77777777" w:rsidR="00D05636" w:rsidRDefault="00061963" w:rsidP="00061963">
      <w:pPr>
        <w:pStyle w:val="berschrift2"/>
        <w:numPr>
          <w:ilvl w:val="0"/>
          <w:numId w:val="0"/>
        </w:numPr>
        <w:ind w:left="851" w:hanging="851"/>
        <w:rPr>
          <w:lang w:val="de-DE"/>
        </w:rPr>
      </w:pPr>
      <w:bookmarkStart w:id="27" w:name="_Toc76177248"/>
      <w:bookmarkStart w:id="28" w:name="_Toc82479260"/>
      <w:bookmarkStart w:id="29" w:name="_Toc84827746"/>
      <w:bookmarkStart w:id="30" w:name="_Toc93988615"/>
      <w:r>
        <w:rPr>
          <w:lang w:val="de-DE"/>
        </w:rPr>
        <w:t>1.3</w:t>
      </w:r>
      <w:r>
        <w:rPr>
          <w:lang w:val="de-DE"/>
        </w:rPr>
        <w:tab/>
      </w:r>
      <w:r w:rsidR="00D05636">
        <w:rPr>
          <w:lang w:val="de-DE"/>
        </w:rPr>
        <w:t>Werkstoffe</w:t>
      </w:r>
      <w:bookmarkEnd w:id="27"/>
      <w:bookmarkEnd w:id="28"/>
      <w:bookmarkEnd w:id="29"/>
      <w:bookmarkEnd w:id="30"/>
    </w:p>
    <w:p w14:paraId="54DFDA2B" w14:textId="77777777" w:rsidR="00D05636" w:rsidRDefault="00D05636">
      <w:pPr>
        <w:pStyle w:val="Text"/>
      </w:pPr>
      <w:r>
        <w:t>Federn müssen aus einem geeigneten Werkstoff hergestellt und so ausgelegt und gestaltet werden, dass sie nach Wegnahme einer aufgebrachten Belastung wieder ihre ursprüngliche Gestalt erreichen. Zum Ausdruck kommt diese Eigenschaft im Elastizitätsmodul bzw. im Gleitmodul. Diese Werkstoffkenngrößen drücken das Verhältnis zwischen Spannung und Dehnung aus und sollten einen möglichst hohen Wert aufweisen (siehe Tabelle 1.1)</w:t>
      </w:r>
    </w:p>
    <w:p w14:paraId="2AC197B0" w14:textId="77777777" w:rsidR="00D05636" w:rsidRDefault="00D05636">
      <w:pPr>
        <w:pStyle w:val="Text"/>
      </w:pPr>
      <w:r>
        <w:t>Außerdem sollen Federwerkstoffe:</w:t>
      </w:r>
    </w:p>
    <w:p w14:paraId="5FE4FC46" w14:textId="77777777" w:rsidR="00D05636" w:rsidRDefault="00D05636">
      <w:pPr>
        <w:pStyle w:val="HalberAbstand"/>
      </w:pPr>
    </w:p>
    <w:p w14:paraId="6EAEF240" w14:textId="77777777" w:rsidR="00D05636" w:rsidRPr="000A0AB6" w:rsidRDefault="00D05636">
      <w:pPr>
        <w:pStyle w:val="AufzhlungmitPunkten"/>
        <w:numPr>
          <w:ilvl w:val="0"/>
          <w:numId w:val="10"/>
        </w:numPr>
        <w:rPr>
          <w:lang w:val="de-DE"/>
        </w:rPr>
      </w:pPr>
      <w:r w:rsidRPr="000A0AB6">
        <w:rPr>
          <w:lang w:val="de-DE"/>
        </w:rPr>
        <w:t>hohe Elastizitätsgrenzen, d.h. einen großen rein elastischen Bereich haben,</w:t>
      </w:r>
    </w:p>
    <w:p w14:paraId="489085DF" w14:textId="77777777" w:rsidR="00D05636" w:rsidRPr="000A0AB6" w:rsidRDefault="00D05636">
      <w:pPr>
        <w:pStyle w:val="AufzhlungmitPunkten"/>
        <w:numPr>
          <w:ilvl w:val="0"/>
          <w:numId w:val="10"/>
        </w:numPr>
        <w:rPr>
          <w:lang w:val="de-DE"/>
        </w:rPr>
      </w:pPr>
      <w:r w:rsidRPr="000A0AB6">
        <w:rPr>
          <w:lang w:val="de-DE"/>
        </w:rPr>
        <w:t>die entsprechenden Spannungen auch bei erhöhten Temperaturen ohne größere Kraftverluste ertragen (geringe Relaxation),</w:t>
      </w:r>
    </w:p>
    <w:p w14:paraId="6B6CA954" w14:textId="77777777" w:rsidR="00D05636" w:rsidRPr="000A0AB6" w:rsidRDefault="00D05636">
      <w:pPr>
        <w:pStyle w:val="AufzhlungmitPunkten"/>
        <w:numPr>
          <w:ilvl w:val="0"/>
          <w:numId w:val="10"/>
        </w:numPr>
        <w:rPr>
          <w:lang w:val="de-DE"/>
        </w:rPr>
      </w:pPr>
      <w:r w:rsidRPr="000A0AB6">
        <w:rPr>
          <w:lang w:val="de-DE"/>
        </w:rPr>
        <w:t>eine hohe Dauerschwingfestigkeit aufweisen (feinkörniges Gefüge, frei von Verunreinigungen),</w:t>
      </w:r>
    </w:p>
    <w:p w14:paraId="42A8FC3E" w14:textId="77777777" w:rsidR="00D05636" w:rsidRDefault="00D05636">
      <w:pPr>
        <w:pStyle w:val="AufzhlungmitPunkten"/>
        <w:numPr>
          <w:ilvl w:val="0"/>
          <w:numId w:val="10"/>
        </w:numPr>
      </w:pPr>
      <w:r>
        <w:lastRenderedPageBreak/>
        <w:t>ein ausreichendes Verformungsvermögen haben,</w:t>
      </w:r>
    </w:p>
    <w:p w14:paraId="67E1B2C2" w14:textId="77777777" w:rsidR="00D05636" w:rsidRPr="000A0AB6" w:rsidRDefault="00D05636">
      <w:pPr>
        <w:pStyle w:val="AufzhlungmitPunkten"/>
        <w:numPr>
          <w:ilvl w:val="0"/>
          <w:numId w:val="10"/>
        </w:numPr>
        <w:rPr>
          <w:lang w:val="de-DE"/>
        </w:rPr>
      </w:pPr>
      <w:r w:rsidRPr="000A0AB6">
        <w:rPr>
          <w:lang w:val="de-DE"/>
        </w:rPr>
        <w:t>eine möglichst gleitfähige Oberfläche besitzen,</w:t>
      </w:r>
    </w:p>
    <w:p w14:paraId="5893AD51" w14:textId="77777777" w:rsidR="00D05636" w:rsidRPr="000A0AB6" w:rsidRDefault="00D05636">
      <w:pPr>
        <w:pStyle w:val="AufzhlungmitPunkten"/>
        <w:numPr>
          <w:ilvl w:val="0"/>
          <w:numId w:val="10"/>
        </w:numPr>
        <w:rPr>
          <w:lang w:val="de-DE"/>
        </w:rPr>
      </w:pPr>
      <w:r w:rsidRPr="000A0AB6">
        <w:rPr>
          <w:lang w:val="de-DE"/>
        </w:rPr>
        <w:t>bestimmten Anforderungen an den Korrosionsschutz standhalten,</w:t>
      </w:r>
    </w:p>
    <w:p w14:paraId="346CEB65" w14:textId="77777777" w:rsidR="00D05636" w:rsidRPr="000A0AB6" w:rsidRDefault="00D05636">
      <w:pPr>
        <w:pStyle w:val="AufzhlungmitPunkten"/>
        <w:numPr>
          <w:ilvl w:val="0"/>
          <w:numId w:val="10"/>
        </w:numPr>
        <w:rPr>
          <w:lang w:val="de-DE"/>
        </w:rPr>
      </w:pPr>
      <w:r w:rsidRPr="000A0AB6">
        <w:rPr>
          <w:lang w:val="de-DE"/>
        </w:rPr>
        <w:t>evtl. elektrisch leitend oder unmagnetisch sein.</w:t>
      </w:r>
    </w:p>
    <w:p w14:paraId="518F5BE8" w14:textId="77777777" w:rsidR="00D05636" w:rsidRDefault="00D05636">
      <w:pPr>
        <w:pStyle w:val="Tabellenberschrift"/>
        <w:rPr>
          <w:lang w:val="de-DE"/>
        </w:rPr>
      </w:pPr>
      <w:r>
        <w:rPr>
          <w:lang w:val="de-DE"/>
        </w:rPr>
        <w:t>Tabelle</w:t>
      </w:r>
      <w:r w:rsidR="004E6C0E">
        <w:rPr>
          <w:lang w:val="de-DE"/>
        </w:rPr>
        <w:t xml:space="preserve"> </w:t>
      </w:r>
      <w:r w:rsidR="009651BB">
        <w:rPr>
          <w:lang w:val="de-DE"/>
        </w:rPr>
        <w:t>1</w:t>
      </w:r>
      <w:r w:rsidR="004E6C0E">
        <w:rPr>
          <w:lang w:val="de-DE"/>
        </w:rPr>
        <w:t>.1</w:t>
      </w:r>
      <w:r>
        <w:rPr>
          <w:lang w:val="de-DE"/>
        </w:rPr>
        <w:t>:Elastizitäts- und Gleitmoduln verschiedener Werkstoffe</w:t>
      </w:r>
    </w:p>
    <w:tbl>
      <w:tblPr>
        <w:tblW w:w="0" w:type="auto"/>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828"/>
        <w:gridCol w:w="1134"/>
        <w:gridCol w:w="1134"/>
      </w:tblGrid>
      <w:tr w:rsidR="00D05636" w14:paraId="7A55F592" w14:textId="77777777">
        <w:tblPrEx>
          <w:tblCellMar>
            <w:top w:w="0" w:type="dxa"/>
            <w:bottom w:w="0" w:type="dxa"/>
          </w:tblCellMar>
        </w:tblPrEx>
        <w:tc>
          <w:tcPr>
            <w:tcW w:w="3828" w:type="dxa"/>
            <w:tcBorders>
              <w:top w:val="single" w:sz="6" w:space="0" w:color="000000"/>
              <w:left w:val="single" w:sz="12" w:space="0" w:color="000000"/>
              <w:bottom w:val="single" w:sz="6" w:space="0" w:color="000000"/>
              <w:right w:val="single" w:sz="6" w:space="0" w:color="000000"/>
            </w:tcBorders>
            <w:shd w:val="pct10" w:color="auto" w:fill="auto"/>
          </w:tcPr>
          <w:p w14:paraId="03C5A16F" w14:textId="77777777" w:rsidR="00D05636" w:rsidRDefault="00D05636">
            <w:pPr>
              <w:pStyle w:val="Tabellentext"/>
            </w:pPr>
            <w:r>
              <w:t>Werkstoff</w:t>
            </w:r>
          </w:p>
        </w:tc>
        <w:tc>
          <w:tcPr>
            <w:tcW w:w="1134" w:type="dxa"/>
            <w:tcBorders>
              <w:top w:val="single" w:sz="6" w:space="0" w:color="000000"/>
              <w:left w:val="single" w:sz="6" w:space="0" w:color="000000"/>
              <w:bottom w:val="single" w:sz="6" w:space="0" w:color="000000"/>
              <w:right w:val="single" w:sz="6" w:space="0" w:color="000000"/>
            </w:tcBorders>
            <w:shd w:val="pct10" w:color="auto" w:fill="auto"/>
          </w:tcPr>
          <w:p w14:paraId="4FCEE41C" w14:textId="77777777" w:rsidR="00D05636" w:rsidRDefault="00D05636">
            <w:pPr>
              <w:pStyle w:val="Tabellentext"/>
            </w:pPr>
            <w:r>
              <w:t>E-Modul [N/mm²]</w:t>
            </w:r>
          </w:p>
        </w:tc>
        <w:tc>
          <w:tcPr>
            <w:tcW w:w="1134" w:type="dxa"/>
            <w:tcBorders>
              <w:top w:val="single" w:sz="6" w:space="0" w:color="000000"/>
              <w:left w:val="single" w:sz="6" w:space="0" w:color="000000"/>
              <w:bottom w:val="single" w:sz="6" w:space="0" w:color="000000"/>
              <w:right w:val="single" w:sz="12" w:space="0" w:color="000000"/>
            </w:tcBorders>
            <w:shd w:val="pct10" w:color="auto" w:fill="auto"/>
          </w:tcPr>
          <w:p w14:paraId="4F11D645" w14:textId="77777777" w:rsidR="00D05636" w:rsidRDefault="00D05636">
            <w:pPr>
              <w:pStyle w:val="Tabellentext"/>
              <w:rPr>
                <w:lang w:val="en-GB"/>
              </w:rPr>
            </w:pPr>
            <w:r>
              <w:rPr>
                <w:lang w:val="en-GB"/>
              </w:rPr>
              <w:t>G-Modul [N/mm²]</w:t>
            </w:r>
          </w:p>
        </w:tc>
      </w:tr>
      <w:tr w:rsidR="00D05636" w14:paraId="07554C16" w14:textId="77777777">
        <w:tblPrEx>
          <w:tblCellMar>
            <w:top w:w="0" w:type="dxa"/>
            <w:bottom w:w="0" w:type="dxa"/>
          </w:tblCellMar>
        </w:tblPrEx>
        <w:tc>
          <w:tcPr>
            <w:tcW w:w="3828" w:type="dxa"/>
            <w:tcBorders>
              <w:left w:val="single" w:sz="12" w:space="0" w:color="000000"/>
              <w:bottom w:val="single" w:sz="6" w:space="0" w:color="000000"/>
              <w:right w:val="single" w:sz="6" w:space="0" w:color="000000"/>
            </w:tcBorders>
          </w:tcPr>
          <w:p w14:paraId="4EBAE071" w14:textId="77777777" w:rsidR="00D05636" w:rsidRDefault="00D05636">
            <w:pPr>
              <w:pStyle w:val="Tabellentext"/>
            </w:pPr>
            <w:r>
              <w:t>Patentiert</w:t>
            </w:r>
            <w:r w:rsidR="006428EC">
              <w:t xml:space="preserve"> gezogener Federstahldraht nach </w:t>
            </w:r>
            <w:r>
              <w:t xml:space="preserve">EN 10270-1 </w:t>
            </w:r>
          </w:p>
          <w:p w14:paraId="7241395F" w14:textId="77777777" w:rsidR="00D05636" w:rsidRDefault="00D05636">
            <w:pPr>
              <w:pStyle w:val="Tabellentext"/>
            </w:pPr>
            <w:r>
              <w:t>Ölschlussvergüteter Ventilfederdraht nach EN 10270-2</w:t>
            </w:r>
          </w:p>
          <w:p w14:paraId="4B42E80C" w14:textId="77777777" w:rsidR="00D05636" w:rsidRDefault="00D05636">
            <w:pPr>
              <w:pStyle w:val="Tabellentext"/>
            </w:pPr>
            <w:r>
              <w:t>Warmgewalzter Stahl nach EN10089</w:t>
            </w:r>
          </w:p>
          <w:p w14:paraId="60CCFBFC" w14:textId="77777777" w:rsidR="00D05636" w:rsidRDefault="00D05636">
            <w:pPr>
              <w:pStyle w:val="Tabellentext"/>
              <w:rPr>
                <w:lang w:val="it-IT"/>
              </w:rPr>
            </w:pPr>
            <w:r>
              <w:rPr>
                <w:lang w:val="it-IT"/>
              </w:rPr>
              <w:t>Kaltband nach EN 10132</w:t>
            </w:r>
          </w:p>
          <w:p w14:paraId="32EBD468" w14:textId="77777777" w:rsidR="00D05636" w:rsidRDefault="00D05636">
            <w:pPr>
              <w:pStyle w:val="Tabellentext"/>
              <w:rPr>
                <w:lang w:val="it-IT"/>
              </w:rPr>
            </w:pPr>
            <w:r>
              <w:rPr>
                <w:lang w:val="it-IT"/>
              </w:rPr>
              <w:t>X10 CrNi 18 8 (1.4310)</w:t>
            </w:r>
          </w:p>
          <w:p w14:paraId="1C4055CD" w14:textId="77777777" w:rsidR="00D05636" w:rsidRDefault="00D05636">
            <w:pPr>
              <w:pStyle w:val="Tabellentext"/>
              <w:rPr>
                <w:lang w:val="it-IT"/>
              </w:rPr>
            </w:pPr>
            <w:r>
              <w:rPr>
                <w:lang w:val="it-IT"/>
              </w:rPr>
              <w:t>X7 CrNiAl 17 7 (1.4568)</w:t>
            </w:r>
          </w:p>
          <w:p w14:paraId="6B285FE7" w14:textId="77777777" w:rsidR="00D05636" w:rsidRDefault="00D05636">
            <w:pPr>
              <w:pStyle w:val="Tabellentext"/>
            </w:pPr>
            <w:r>
              <w:t>X5 CrNiMo 17-12-2 (1.4401)</w:t>
            </w:r>
          </w:p>
          <w:p w14:paraId="06F4173C" w14:textId="77777777" w:rsidR="00D05636" w:rsidRDefault="00D05636">
            <w:pPr>
              <w:pStyle w:val="Tabellentext"/>
            </w:pPr>
            <w:r>
              <w:t>CuSn6 R950 nach EN 12166</w:t>
            </w:r>
          </w:p>
          <w:p w14:paraId="5D2C0514" w14:textId="77777777" w:rsidR="00D05636" w:rsidRDefault="00D05636">
            <w:pPr>
              <w:pStyle w:val="Tabellentext"/>
            </w:pPr>
            <w:r>
              <w:t>CuZn36 R700 nach EN 12166</w:t>
            </w:r>
          </w:p>
          <w:p w14:paraId="7CCBB783" w14:textId="77777777" w:rsidR="00D05636" w:rsidRDefault="00D05636">
            <w:pPr>
              <w:pStyle w:val="Tabellentext"/>
            </w:pPr>
            <w:r>
              <w:t>CuBe2 nach EN 12166</w:t>
            </w:r>
          </w:p>
          <w:p w14:paraId="2E4C2855" w14:textId="77777777" w:rsidR="00D05636" w:rsidRDefault="00D05636">
            <w:pPr>
              <w:pStyle w:val="Tabellentext"/>
            </w:pPr>
            <w:r>
              <w:t>CuNi18Zn20 nach EN 12166</w:t>
            </w:r>
          </w:p>
          <w:p w14:paraId="3AB41594" w14:textId="77777777" w:rsidR="00D05636" w:rsidRDefault="00D05636">
            <w:pPr>
              <w:pStyle w:val="Tabellentext"/>
              <w:rPr>
                <w:lang w:val="en-GB"/>
              </w:rPr>
            </w:pPr>
            <w:r>
              <w:rPr>
                <w:lang w:val="en-GB"/>
              </w:rPr>
              <w:t>CuCo2Be nach EN 12166</w:t>
            </w:r>
          </w:p>
          <w:p w14:paraId="29AC9A4C" w14:textId="77777777" w:rsidR="00D05636" w:rsidRDefault="00D05636">
            <w:pPr>
              <w:pStyle w:val="Tabellentext"/>
              <w:rPr>
                <w:lang w:val="it-IT"/>
              </w:rPr>
            </w:pPr>
            <w:r>
              <w:rPr>
                <w:lang w:val="it-IT"/>
              </w:rPr>
              <w:t>Inconel X750</w:t>
            </w:r>
          </w:p>
          <w:p w14:paraId="5DA80CAE" w14:textId="77777777" w:rsidR="00D05636" w:rsidRDefault="00D05636">
            <w:pPr>
              <w:pStyle w:val="Tabellentext"/>
              <w:rPr>
                <w:lang w:val="it-IT"/>
              </w:rPr>
            </w:pPr>
            <w:r>
              <w:rPr>
                <w:lang w:val="it-IT"/>
              </w:rPr>
              <w:t>Nimonic 90</w:t>
            </w:r>
          </w:p>
          <w:p w14:paraId="12FB5C76" w14:textId="77777777" w:rsidR="00D05636" w:rsidRDefault="00D05636">
            <w:pPr>
              <w:pStyle w:val="Tabellentext"/>
              <w:rPr>
                <w:lang w:val="en-GB"/>
              </w:rPr>
            </w:pPr>
            <w:r>
              <w:rPr>
                <w:lang w:val="en-GB"/>
              </w:rPr>
              <w:t>Hastelloy C4</w:t>
            </w:r>
          </w:p>
          <w:p w14:paraId="5016C7E6" w14:textId="77777777" w:rsidR="00D05636" w:rsidRDefault="00D05636">
            <w:pPr>
              <w:pStyle w:val="Tabellentext"/>
            </w:pPr>
            <w:r>
              <w:t>Titanlegierung TiAl6V4</w:t>
            </w:r>
          </w:p>
        </w:tc>
        <w:tc>
          <w:tcPr>
            <w:tcW w:w="1134" w:type="dxa"/>
            <w:tcBorders>
              <w:left w:val="single" w:sz="6" w:space="0" w:color="000000"/>
              <w:bottom w:val="single" w:sz="6" w:space="0" w:color="000000"/>
              <w:right w:val="single" w:sz="6" w:space="0" w:color="000000"/>
            </w:tcBorders>
          </w:tcPr>
          <w:p w14:paraId="14FFA2C4" w14:textId="77777777" w:rsidR="00D05636" w:rsidRDefault="00D05636">
            <w:pPr>
              <w:pStyle w:val="Tabellentext"/>
            </w:pPr>
            <w:r>
              <w:t>206000</w:t>
            </w:r>
          </w:p>
          <w:p w14:paraId="2E13F55F" w14:textId="77777777" w:rsidR="00D05636" w:rsidRDefault="00D05636">
            <w:pPr>
              <w:pStyle w:val="Tabellentext"/>
            </w:pPr>
            <w:r>
              <w:t>206000</w:t>
            </w:r>
          </w:p>
          <w:p w14:paraId="4EB911E1" w14:textId="77777777" w:rsidR="00D05636" w:rsidRDefault="00D05636">
            <w:pPr>
              <w:pStyle w:val="Tabellentext"/>
            </w:pPr>
            <w:r>
              <w:t>206000</w:t>
            </w:r>
          </w:p>
          <w:p w14:paraId="2CEFD2CF" w14:textId="77777777" w:rsidR="00D05636" w:rsidRDefault="00D05636">
            <w:pPr>
              <w:pStyle w:val="Tabellentext"/>
            </w:pPr>
            <w:r>
              <w:t>206000</w:t>
            </w:r>
          </w:p>
          <w:p w14:paraId="07772286" w14:textId="77777777" w:rsidR="00D05636" w:rsidRDefault="00D05636">
            <w:pPr>
              <w:pStyle w:val="Tabellentext"/>
            </w:pPr>
            <w:r>
              <w:t>185000</w:t>
            </w:r>
          </w:p>
          <w:p w14:paraId="0074218F" w14:textId="77777777" w:rsidR="00D05636" w:rsidRDefault="00D05636">
            <w:pPr>
              <w:pStyle w:val="Tabellentext"/>
            </w:pPr>
            <w:r>
              <w:t>195000</w:t>
            </w:r>
          </w:p>
          <w:p w14:paraId="02382B3E" w14:textId="77777777" w:rsidR="00D05636" w:rsidRDefault="00D05636">
            <w:pPr>
              <w:pStyle w:val="Tabellentext"/>
            </w:pPr>
            <w:r>
              <w:t>180000</w:t>
            </w:r>
          </w:p>
          <w:p w14:paraId="3FDF9728" w14:textId="77777777" w:rsidR="00D05636" w:rsidRDefault="00D05636">
            <w:pPr>
              <w:pStyle w:val="Tabellentext"/>
            </w:pPr>
            <w:r>
              <w:t>115000</w:t>
            </w:r>
          </w:p>
          <w:p w14:paraId="7FB6B041" w14:textId="77777777" w:rsidR="00D05636" w:rsidRDefault="00D05636">
            <w:pPr>
              <w:pStyle w:val="Tabellentext"/>
            </w:pPr>
            <w:r>
              <w:t>110000</w:t>
            </w:r>
          </w:p>
          <w:p w14:paraId="1E94B396" w14:textId="77777777" w:rsidR="00D05636" w:rsidRDefault="00D05636">
            <w:pPr>
              <w:pStyle w:val="Tabellentext"/>
            </w:pPr>
            <w:r>
              <w:t>120000</w:t>
            </w:r>
          </w:p>
          <w:p w14:paraId="49BA52A4" w14:textId="77777777" w:rsidR="00D05636" w:rsidRDefault="00D05636">
            <w:pPr>
              <w:pStyle w:val="Tabellentext"/>
            </w:pPr>
            <w:r>
              <w:t>135000</w:t>
            </w:r>
          </w:p>
          <w:p w14:paraId="0C012C8E" w14:textId="77777777" w:rsidR="00D05636" w:rsidRDefault="00D05636">
            <w:pPr>
              <w:pStyle w:val="Tabellentext"/>
            </w:pPr>
            <w:r>
              <w:t>130000</w:t>
            </w:r>
          </w:p>
          <w:p w14:paraId="2417084C" w14:textId="77777777" w:rsidR="00D05636" w:rsidRDefault="00D05636">
            <w:pPr>
              <w:pStyle w:val="Tabellentext"/>
            </w:pPr>
            <w:r>
              <w:t>213000</w:t>
            </w:r>
          </w:p>
          <w:p w14:paraId="22A614BE" w14:textId="77777777" w:rsidR="00D05636" w:rsidRDefault="00D05636">
            <w:pPr>
              <w:pStyle w:val="Tabellentext"/>
            </w:pPr>
            <w:r>
              <w:t>213000</w:t>
            </w:r>
          </w:p>
          <w:p w14:paraId="58767B4A" w14:textId="77777777" w:rsidR="00D05636" w:rsidRDefault="00D05636">
            <w:pPr>
              <w:pStyle w:val="Tabellentext"/>
            </w:pPr>
            <w:r>
              <w:t>210000</w:t>
            </w:r>
          </w:p>
          <w:p w14:paraId="54649D8C" w14:textId="77777777" w:rsidR="00D05636" w:rsidRDefault="00D05636">
            <w:pPr>
              <w:pStyle w:val="Tabellentext"/>
            </w:pPr>
            <w:r>
              <w:t>104000</w:t>
            </w:r>
          </w:p>
        </w:tc>
        <w:tc>
          <w:tcPr>
            <w:tcW w:w="1134" w:type="dxa"/>
            <w:tcBorders>
              <w:left w:val="single" w:sz="6" w:space="0" w:color="000000"/>
              <w:bottom w:val="single" w:sz="6" w:space="0" w:color="000000"/>
              <w:right w:val="single" w:sz="12" w:space="0" w:color="000000"/>
            </w:tcBorders>
          </w:tcPr>
          <w:p w14:paraId="32FCF1A1" w14:textId="77777777" w:rsidR="00D05636" w:rsidRDefault="00D05636">
            <w:pPr>
              <w:pStyle w:val="Tabellentext"/>
            </w:pPr>
            <w:r>
              <w:t>81500</w:t>
            </w:r>
          </w:p>
          <w:p w14:paraId="2CCE8B4D" w14:textId="77777777" w:rsidR="00D05636" w:rsidRDefault="00D05636">
            <w:pPr>
              <w:pStyle w:val="Tabellentext"/>
            </w:pPr>
            <w:r>
              <w:t>81500</w:t>
            </w:r>
          </w:p>
          <w:p w14:paraId="0AC2CC56" w14:textId="77777777" w:rsidR="00D05636" w:rsidRDefault="00D05636">
            <w:pPr>
              <w:pStyle w:val="Tabellentext"/>
            </w:pPr>
            <w:r>
              <w:t>78500</w:t>
            </w:r>
          </w:p>
          <w:p w14:paraId="6E25BE08" w14:textId="77777777" w:rsidR="00D05636" w:rsidRDefault="00D05636">
            <w:pPr>
              <w:pStyle w:val="Tabellentext"/>
            </w:pPr>
            <w:r>
              <w:t>78500</w:t>
            </w:r>
          </w:p>
          <w:p w14:paraId="38F81AFD" w14:textId="77777777" w:rsidR="00D05636" w:rsidRDefault="00D05636">
            <w:pPr>
              <w:pStyle w:val="Tabellentext"/>
            </w:pPr>
            <w:r>
              <w:t>70000</w:t>
            </w:r>
          </w:p>
          <w:p w14:paraId="21302CE9" w14:textId="77777777" w:rsidR="00D05636" w:rsidRDefault="00D05636">
            <w:pPr>
              <w:pStyle w:val="Tabellentext"/>
            </w:pPr>
            <w:r>
              <w:t>73000</w:t>
            </w:r>
          </w:p>
          <w:p w14:paraId="5037A7AE" w14:textId="77777777" w:rsidR="00D05636" w:rsidRDefault="00D05636">
            <w:pPr>
              <w:pStyle w:val="Tabellentext"/>
            </w:pPr>
            <w:r>
              <w:t>68000</w:t>
            </w:r>
          </w:p>
          <w:p w14:paraId="0228B188" w14:textId="77777777" w:rsidR="00D05636" w:rsidRDefault="00D05636">
            <w:pPr>
              <w:pStyle w:val="Tabellentext"/>
            </w:pPr>
            <w:r>
              <w:t>42000</w:t>
            </w:r>
          </w:p>
          <w:p w14:paraId="6E2F506C" w14:textId="77777777" w:rsidR="00D05636" w:rsidRDefault="00D05636">
            <w:pPr>
              <w:pStyle w:val="Tabellentext"/>
            </w:pPr>
            <w:r>
              <w:t>39000</w:t>
            </w:r>
          </w:p>
          <w:p w14:paraId="282D2AE9" w14:textId="77777777" w:rsidR="00D05636" w:rsidRDefault="00D05636">
            <w:pPr>
              <w:pStyle w:val="Tabellentext"/>
            </w:pPr>
            <w:r>
              <w:t>47000</w:t>
            </w:r>
          </w:p>
          <w:p w14:paraId="67D3F7CC" w14:textId="77777777" w:rsidR="00D05636" w:rsidRDefault="00D05636">
            <w:pPr>
              <w:pStyle w:val="Tabellentext"/>
            </w:pPr>
            <w:r>
              <w:t>45000</w:t>
            </w:r>
          </w:p>
          <w:p w14:paraId="49D62E11" w14:textId="77777777" w:rsidR="00D05636" w:rsidRDefault="00D05636">
            <w:pPr>
              <w:pStyle w:val="Tabellentext"/>
            </w:pPr>
            <w:r>
              <w:t>48000</w:t>
            </w:r>
          </w:p>
          <w:p w14:paraId="38B21DAA" w14:textId="77777777" w:rsidR="00D05636" w:rsidRDefault="00D05636">
            <w:pPr>
              <w:pStyle w:val="Tabellentext"/>
            </w:pPr>
            <w:r>
              <w:t>76000</w:t>
            </w:r>
          </w:p>
          <w:p w14:paraId="2428D448" w14:textId="77777777" w:rsidR="00D05636" w:rsidRDefault="00D05636">
            <w:pPr>
              <w:pStyle w:val="Tabellentext"/>
            </w:pPr>
            <w:r>
              <w:t>83000</w:t>
            </w:r>
          </w:p>
          <w:p w14:paraId="4D64999C" w14:textId="77777777" w:rsidR="00D05636" w:rsidRDefault="00D05636">
            <w:pPr>
              <w:pStyle w:val="Tabellentext"/>
            </w:pPr>
            <w:r>
              <w:t>76000</w:t>
            </w:r>
          </w:p>
          <w:p w14:paraId="2765CC24" w14:textId="77777777" w:rsidR="00D05636" w:rsidRDefault="00D05636">
            <w:pPr>
              <w:pStyle w:val="Tabellentext"/>
            </w:pPr>
            <w:r>
              <w:t>39000</w:t>
            </w:r>
          </w:p>
        </w:tc>
      </w:tr>
    </w:tbl>
    <w:p w14:paraId="6E5494A6" w14:textId="77777777" w:rsidR="00D05636" w:rsidRDefault="009651BB" w:rsidP="009651BB">
      <w:pPr>
        <w:pStyle w:val="berschrift3"/>
        <w:numPr>
          <w:ilvl w:val="0"/>
          <w:numId w:val="0"/>
        </w:numPr>
        <w:ind w:left="851" w:hanging="851"/>
        <w:rPr>
          <w:lang w:val="de-DE"/>
        </w:rPr>
      </w:pPr>
      <w:bookmarkStart w:id="31" w:name="_Toc76177249"/>
      <w:bookmarkStart w:id="32" w:name="_Toc82479261"/>
      <w:bookmarkStart w:id="33" w:name="_Toc84827747"/>
      <w:bookmarkStart w:id="34" w:name="_Toc93988616"/>
      <w:r>
        <w:rPr>
          <w:lang w:val="de-DE"/>
        </w:rPr>
        <w:t>1.3.1</w:t>
      </w:r>
      <w:r>
        <w:rPr>
          <w:lang w:val="de-DE"/>
        </w:rPr>
        <w:tab/>
      </w:r>
      <w:r w:rsidR="00D05636">
        <w:rPr>
          <w:lang w:val="de-DE"/>
        </w:rPr>
        <w:t>Federstahldraht nach EN 10270-1</w:t>
      </w:r>
      <w:bookmarkEnd w:id="31"/>
      <w:bookmarkEnd w:id="32"/>
      <w:bookmarkEnd w:id="33"/>
      <w:bookmarkEnd w:id="34"/>
    </w:p>
    <w:p w14:paraId="3DD78809" w14:textId="77777777" w:rsidR="00D05636" w:rsidRDefault="00D05636">
      <w:pPr>
        <w:pStyle w:val="Text"/>
      </w:pPr>
      <w:r>
        <w:t>Die meisten Federn werden aus Federstahldraht nach EN 10270-1 gefertigt. Er wird durch Patentieren (eine Wärmebehandlung, die aus Austenitisieren und schnellem Abkühlen auf eine Temperatur oberhalb des Martensitpunktes besteht) und Kaltziehen aus unlegierten Stählen hergestellt. Je nach geforderter Beanspruchung erfolgt die Einteilung in die fünf Drahtsorten SL, SM, SH, DM und DH. Soweit Federn statischen oder gelegentlich dynamischen Beanspruchungen ausgesetzt sind, wird eine Drahtsorte für statische Beanspruchung (S) verwendet. In den anderen Fällen mit häufiger oder vorwiegend dynamischer Belastung und bei kleinen Wickelverhältnissen oder engem Biegeradius wird eine Drahtsorte für dynamische Beanspruchung (D) verwendet. In Abhängigkeit von der Höhe der Spannung wird Federdraht in 3 Zugfestigkeitsklassen hergestellt: niedrig (SL), mittel (SM, DM) und hoch (SH, DH). Aufgrund der hohen Anforderungen in der Industrie werden in der Praxis vor allem die Sorten SH und DH verwendet.</w:t>
      </w:r>
    </w:p>
    <w:p w14:paraId="108A921F" w14:textId="77777777" w:rsidR="00D05636" w:rsidRDefault="009651BB" w:rsidP="009651BB">
      <w:pPr>
        <w:pStyle w:val="berschrift3"/>
        <w:numPr>
          <w:ilvl w:val="0"/>
          <w:numId w:val="0"/>
        </w:numPr>
        <w:ind w:left="851" w:hanging="851"/>
        <w:rPr>
          <w:lang w:val="de-DE"/>
        </w:rPr>
      </w:pPr>
      <w:bookmarkStart w:id="35" w:name="_Toc76177250"/>
      <w:bookmarkStart w:id="36" w:name="_Toc82479262"/>
      <w:bookmarkStart w:id="37" w:name="_Toc84827748"/>
      <w:bookmarkStart w:id="38" w:name="_Toc93988617"/>
      <w:r>
        <w:rPr>
          <w:lang w:val="de-DE"/>
        </w:rPr>
        <w:t>1.3.2</w:t>
      </w:r>
      <w:r>
        <w:rPr>
          <w:lang w:val="de-DE"/>
        </w:rPr>
        <w:tab/>
      </w:r>
      <w:r w:rsidR="00D05636">
        <w:rPr>
          <w:lang w:val="de-DE"/>
        </w:rPr>
        <w:t>Ventilfederdraht nach EN 10270-2</w:t>
      </w:r>
      <w:bookmarkEnd w:id="35"/>
      <w:bookmarkEnd w:id="36"/>
      <w:bookmarkEnd w:id="37"/>
      <w:bookmarkEnd w:id="38"/>
    </w:p>
    <w:p w14:paraId="2F14625D" w14:textId="77777777" w:rsidR="00D05636" w:rsidRPr="00CF6A90" w:rsidRDefault="00D05636" w:rsidP="008656D1">
      <w:pPr>
        <w:pStyle w:val="Text"/>
      </w:pPr>
      <w:r w:rsidRPr="00CF6A90">
        <w:t xml:space="preserve">Für hohe Dauerschwingbeanspruchungen sollte Ventilfederdraht (VD) nach EN 10270-2 verwendet werden. Bewährt haben sich vor allem die SiCr-legierten Ventilfederdrähte, da sie neben hoher Dauerfestigkeit auch über hohe Zugfestigkeit verfügen und bis zu Betriebstemperaturen von 160°C eingesetzt werden können. </w:t>
      </w:r>
      <w:r w:rsidRPr="00CF6A90">
        <w:lastRenderedPageBreak/>
        <w:t>Hergestellt wird der Draht durch Ziehen und nachfolgendem Ölschlusshärten, um eine hohe Festigkeit zu erreichen.</w:t>
      </w:r>
    </w:p>
    <w:p w14:paraId="3C0E5EFB" w14:textId="77777777" w:rsidR="00D05636" w:rsidRDefault="0060057E" w:rsidP="0060057E">
      <w:pPr>
        <w:pStyle w:val="berschrift3"/>
        <w:numPr>
          <w:ilvl w:val="0"/>
          <w:numId w:val="0"/>
        </w:numPr>
        <w:ind w:left="851" w:hanging="851"/>
        <w:rPr>
          <w:lang w:val="de-DE"/>
        </w:rPr>
      </w:pPr>
      <w:bookmarkStart w:id="39" w:name="_Toc76177251"/>
      <w:bookmarkStart w:id="40" w:name="_Toc82479263"/>
      <w:bookmarkStart w:id="41" w:name="_Toc84827749"/>
      <w:bookmarkStart w:id="42" w:name="_Toc93988618"/>
      <w:r>
        <w:rPr>
          <w:lang w:val="de-DE"/>
        </w:rPr>
        <w:t>1.3.3</w:t>
      </w:r>
      <w:r>
        <w:rPr>
          <w:lang w:val="de-DE"/>
        </w:rPr>
        <w:tab/>
      </w:r>
      <w:r w:rsidR="00D05636">
        <w:rPr>
          <w:lang w:val="de-DE"/>
        </w:rPr>
        <w:t>Nichtrostender Federstahl</w:t>
      </w:r>
      <w:bookmarkEnd w:id="39"/>
      <w:bookmarkEnd w:id="40"/>
      <w:bookmarkEnd w:id="41"/>
      <w:bookmarkEnd w:id="42"/>
    </w:p>
    <w:p w14:paraId="0E5E8AD2" w14:textId="77777777" w:rsidR="00D05636" w:rsidRDefault="00D05636">
      <w:pPr>
        <w:pStyle w:val="Text"/>
      </w:pPr>
      <w:r>
        <w:t>Die obengenannten Werkstoffe müssen mit einem Oberflächenschutz versehen werden, um Korrosion zu verhindern. Austenitische Chrom-Nickel-Stähle dagegen weisen chemische Beständigkeit in feuchter Luft und Wasser auf. Außerdem sind sie in kalten, verdünnten Mineralsäuren, wie Phosphorsäure, Salpetersäure und Chromsäure beständig. Der Zusatz von Molybdän, aber auch Nickel, erhöht die Beständigkeit in nicht oxidierenden Säuren, z.B. Schwefelsäure. Nichtrostende Stähle weisen in vielen neutralen Salzlösungen bei normaler Temperatur und niedrigem Chlorgehalt eine gute Beständigkeit auf. Nitrite, Nitrate, Sulfite, Sulfate, Karbonate usw. üben auf die Stähle keine korrosive Wirkung aus. Chloride und Bromide verursachen zwar keine allgemeine Korrosion, sind aber insofern gefährlich, als sie den Stahl stellenweise angreifen können.</w:t>
      </w:r>
    </w:p>
    <w:p w14:paraId="5C004047" w14:textId="77777777" w:rsidR="00D05636" w:rsidRPr="000A0AB6" w:rsidRDefault="00D05636">
      <w:pPr>
        <w:pStyle w:val="HalberAbstand"/>
        <w:rPr>
          <w:lang w:val="de-DE"/>
        </w:rPr>
      </w:pPr>
    </w:p>
    <w:p w14:paraId="10AEC128" w14:textId="77777777" w:rsidR="00D05636" w:rsidRDefault="00D05636">
      <w:pPr>
        <w:pStyle w:val="Text"/>
      </w:pPr>
      <w:r>
        <w:t>In neutralen und sauren chlorid- oder bromidhaltigen Lösungen können nichtrostende Stähle durch Lochfraß und Spaltkorrosion angegriffen werden. Die Beständigkeit gegen diesen Angriffstyp wird vor allem durch Molybdän und Chrom verbessert.</w:t>
      </w:r>
    </w:p>
    <w:p w14:paraId="1B34DB73" w14:textId="77777777" w:rsidR="00D05636" w:rsidRPr="000A0AB6" w:rsidRDefault="00D05636">
      <w:pPr>
        <w:pStyle w:val="HalberAbstand"/>
        <w:rPr>
          <w:lang w:val="de-DE"/>
        </w:rPr>
      </w:pPr>
    </w:p>
    <w:p w14:paraId="55D37BEE" w14:textId="77777777" w:rsidR="00D05636" w:rsidRDefault="00D05636">
      <w:pPr>
        <w:pStyle w:val="Text"/>
      </w:pPr>
      <w:r>
        <w:t>Die hochlegierten nichtrostenden Stähle finden ebenfalls für Hoch- oder Tieftemperatureinsatz Verwendung siehe Abschnitt 1.3.5.</w:t>
      </w:r>
    </w:p>
    <w:p w14:paraId="2D46394C" w14:textId="77777777" w:rsidR="00D05636" w:rsidRDefault="0060057E" w:rsidP="0060057E">
      <w:pPr>
        <w:pStyle w:val="berschrift3"/>
        <w:numPr>
          <w:ilvl w:val="0"/>
          <w:numId w:val="0"/>
        </w:numPr>
        <w:ind w:left="851" w:hanging="851"/>
        <w:rPr>
          <w:lang w:val="de-DE"/>
        </w:rPr>
      </w:pPr>
      <w:bookmarkStart w:id="43" w:name="_Toc82479264"/>
      <w:bookmarkStart w:id="44" w:name="_Toc84827750"/>
      <w:bookmarkStart w:id="45" w:name="_Toc93988619"/>
      <w:r>
        <w:rPr>
          <w:lang w:val="de-DE"/>
        </w:rPr>
        <w:t>1.3.4</w:t>
      </w:r>
      <w:r>
        <w:rPr>
          <w:lang w:val="de-DE"/>
        </w:rPr>
        <w:tab/>
      </w:r>
      <w:r w:rsidR="00D05636">
        <w:rPr>
          <w:lang w:val="de-DE"/>
        </w:rPr>
        <w:t>Nichteisenmetalle</w:t>
      </w:r>
      <w:bookmarkEnd w:id="43"/>
      <w:bookmarkEnd w:id="44"/>
      <w:bookmarkEnd w:id="45"/>
    </w:p>
    <w:p w14:paraId="7A10D84C" w14:textId="77777777" w:rsidR="00D05636" w:rsidRDefault="0060057E" w:rsidP="0060057E">
      <w:pPr>
        <w:pStyle w:val="berschrift4"/>
        <w:numPr>
          <w:ilvl w:val="0"/>
          <w:numId w:val="0"/>
        </w:numPr>
        <w:ind w:left="851" w:hanging="851"/>
        <w:rPr>
          <w:lang w:val="de-DE"/>
        </w:rPr>
      </w:pPr>
      <w:bookmarkStart w:id="46" w:name="_Toc82479265"/>
      <w:r>
        <w:rPr>
          <w:lang w:val="de-DE"/>
        </w:rPr>
        <w:t>1.3.4.1</w:t>
      </w:r>
      <w:r>
        <w:rPr>
          <w:lang w:val="de-DE"/>
        </w:rPr>
        <w:tab/>
      </w:r>
      <w:r w:rsidR="00D05636">
        <w:rPr>
          <w:lang w:val="de-DE"/>
        </w:rPr>
        <w:t>Kupferlegierungen</w:t>
      </w:r>
      <w:bookmarkEnd w:id="46"/>
    </w:p>
    <w:p w14:paraId="7346C495" w14:textId="77777777" w:rsidR="00D05636" w:rsidRDefault="00D05636">
      <w:pPr>
        <w:pStyle w:val="Text"/>
      </w:pPr>
      <w:r>
        <w:t>Die Kupferknetlegierungen werden immer mehr aus der Federfertigung verdrängt. Nur dort, wo es gleichzeitig auf gute elektrische Eigenschaften (siehe Tabelle 1.2) ankommt, können sie sich behaupten. Kupferknetlegierungen sind unmagnetisch und beständig gegen Seewasser. Bei Gefahr von Spannungsrisskorrosion ist CuSn6 vorzuziehen.</w:t>
      </w:r>
    </w:p>
    <w:p w14:paraId="7CF07466" w14:textId="77777777" w:rsidR="00D05636" w:rsidRDefault="00D05636">
      <w:pPr>
        <w:pStyle w:val="Tabellenberschrift"/>
        <w:rPr>
          <w:lang w:val="de-DE"/>
        </w:rPr>
      </w:pPr>
      <w:r>
        <w:rPr>
          <w:lang w:val="de-DE"/>
        </w:rPr>
        <w:t>Tabelle</w:t>
      </w:r>
      <w:r w:rsidR="00AD1785">
        <w:rPr>
          <w:lang w:val="de-DE"/>
        </w:rPr>
        <w:t xml:space="preserve"> </w:t>
      </w:r>
      <w:r w:rsidR="0060057E">
        <w:rPr>
          <w:lang w:val="de-DE"/>
        </w:rPr>
        <w:t>1</w:t>
      </w:r>
      <w:r w:rsidR="00AD1785">
        <w:rPr>
          <w:lang w:val="de-DE"/>
        </w:rPr>
        <w:t>.2</w:t>
      </w:r>
      <w:r>
        <w:rPr>
          <w:lang w:val="de-DE"/>
        </w:rPr>
        <w:t>: Elektrische Leitfähigkeit von einigen Kupferlegierungen</w:t>
      </w:r>
    </w:p>
    <w:tbl>
      <w:tblPr>
        <w:tblW w:w="0" w:type="auto"/>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985"/>
        <w:gridCol w:w="1843"/>
      </w:tblGrid>
      <w:tr w:rsidR="00D05636" w14:paraId="0C6F4117" w14:textId="77777777">
        <w:tblPrEx>
          <w:tblCellMar>
            <w:top w:w="0" w:type="dxa"/>
            <w:bottom w:w="0" w:type="dxa"/>
          </w:tblCellMar>
        </w:tblPrEx>
        <w:tc>
          <w:tcPr>
            <w:tcW w:w="1985" w:type="dxa"/>
            <w:tcBorders>
              <w:top w:val="single" w:sz="6" w:space="0" w:color="000000"/>
              <w:left w:val="single" w:sz="12" w:space="0" w:color="000000"/>
              <w:bottom w:val="single" w:sz="6" w:space="0" w:color="000000"/>
              <w:right w:val="single" w:sz="6" w:space="0" w:color="000000"/>
            </w:tcBorders>
            <w:shd w:val="pct10" w:color="auto" w:fill="auto"/>
          </w:tcPr>
          <w:p w14:paraId="2FAE5907" w14:textId="77777777" w:rsidR="00D05636" w:rsidRDefault="00D05636">
            <w:pPr>
              <w:pStyle w:val="Tabellentext"/>
              <w:rPr>
                <w:b/>
                <w:bCs/>
              </w:rPr>
            </w:pPr>
            <w:r>
              <w:rPr>
                <w:b/>
                <w:bCs/>
              </w:rPr>
              <w:t>Werkstoff</w:t>
            </w:r>
          </w:p>
        </w:tc>
        <w:tc>
          <w:tcPr>
            <w:tcW w:w="1843" w:type="dxa"/>
            <w:tcBorders>
              <w:top w:val="single" w:sz="6" w:space="0" w:color="000000"/>
              <w:left w:val="single" w:sz="6" w:space="0" w:color="000000"/>
              <w:bottom w:val="single" w:sz="6" w:space="0" w:color="000000"/>
              <w:right w:val="single" w:sz="12" w:space="0" w:color="000000"/>
            </w:tcBorders>
            <w:shd w:val="pct10" w:color="auto" w:fill="auto"/>
          </w:tcPr>
          <w:p w14:paraId="4E9A31A4" w14:textId="77777777" w:rsidR="00D05636" w:rsidRDefault="00D05636">
            <w:pPr>
              <w:pStyle w:val="Tabellentext"/>
              <w:rPr>
                <w:b/>
                <w:bCs/>
              </w:rPr>
            </w:pPr>
            <w:r>
              <w:rPr>
                <w:b/>
                <w:bCs/>
              </w:rPr>
              <w:t>Elektrische Leitfähigkeit [m/</w:t>
            </w:r>
            <w:r>
              <w:rPr>
                <w:b/>
                <w:bCs/>
              </w:rPr>
              <w:sym w:font="Symbol" w:char="F057"/>
            </w:r>
            <w:r>
              <w:rPr>
                <w:b/>
                <w:bCs/>
              </w:rPr>
              <w:t>mm²]</w:t>
            </w:r>
          </w:p>
        </w:tc>
      </w:tr>
      <w:tr w:rsidR="00D05636" w14:paraId="6860793B" w14:textId="77777777">
        <w:tblPrEx>
          <w:tblCellMar>
            <w:top w:w="0" w:type="dxa"/>
            <w:bottom w:w="0" w:type="dxa"/>
          </w:tblCellMar>
        </w:tblPrEx>
        <w:tc>
          <w:tcPr>
            <w:tcW w:w="1985" w:type="dxa"/>
            <w:tcBorders>
              <w:left w:val="single" w:sz="12" w:space="0" w:color="000000"/>
              <w:bottom w:val="single" w:sz="6" w:space="0" w:color="000000"/>
              <w:right w:val="single" w:sz="6" w:space="0" w:color="000000"/>
            </w:tcBorders>
          </w:tcPr>
          <w:p w14:paraId="2320C109" w14:textId="77777777" w:rsidR="00D05636" w:rsidRDefault="00D05636">
            <w:pPr>
              <w:pStyle w:val="Tabellentext"/>
            </w:pPr>
            <w:r>
              <w:t>CuZn36 (Messing)</w:t>
            </w:r>
          </w:p>
          <w:p w14:paraId="3A9A3A28" w14:textId="77777777" w:rsidR="00D05636" w:rsidRDefault="00D05636">
            <w:pPr>
              <w:pStyle w:val="Tabellentext"/>
            </w:pPr>
            <w:r>
              <w:t>CuSn6 (Zinnbronze)</w:t>
            </w:r>
          </w:p>
          <w:p w14:paraId="49B5D9BC" w14:textId="77777777" w:rsidR="00D05636" w:rsidRDefault="00D05636">
            <w:pPr>
              <w:pStyle w:val="Tabellentext"/>
            </w:pPr>
            <w:r>
              <w:t>CuNi18Zn20 (Neusilber)</w:t>
            </w:r>
          </w:p>
          <w:p w14:paraId="606EECE4" w14:textId="77777777" w:rsidR="00D05636" w:rsidRDefault="00D05636">
            <w:pPr>
              <w:pStyle w:val="Tabellentext"/>
            </w:pPr>
            <w:r>
              <w:t>CuBe2 (Berylliumbronze)</w:t>
            </w:r>
          </w:p>
        </w:tc>
        <w:tc>
          <w:tcPr>
            <w:tcW w:w="1843" w:type="dxa"/>
            <w:tcBorders>
              <w:left w:val="single" w:sz="6" w:space="0" w:color="000000"/>
              <w:bottom w:val="single" w:sz="6" w:space="0" w:color="000000"/>
              <w:right w:val="single" w:sz="12" w:space="0" w:color="000000"/>
            </w:tcBorders>
          </w:tcPr>
          <w:p w14:paraId="1A82E0BD" w14:textId="77777777" w:rsidR="00D05636" w:rsidRDefault="00D05636">
            <w:pPr>
              <w:pStyle w:val="Tabellentext"/>
            </w:pPr>
            <w:r>
              <w:t>15</w:t>
            </w:r>
          </w:p>
          <w:p w14:paraId="29F47A71" w14:textId="77777777" w:rsidR="00D05636" w:rsidRDefault="00D05636">
            <w:pPr>
              <w:pStyle w:val="Tabellentext"/>
            </w:pPr>
            <w:r>
              <w:t>10</w:t>
            </w:r>
          </w:p>
          <w:p w14:paraId="230A1B57" w14:textId="77777777" w:rsidR="00D05636" w:rsidRDefault="00D05636">
            <w:pPr>
              <w:pStyle w:val="Tabellentext"/>
            </w:pPr>
            <w:r>
              <w:t>3</w:t>
            </w:r>
          </w:p>
          <w:p w14:paraId="55C7ADB9" w14:textId="77777777" w:rsidR="00D05636" w:rsidRDefault="00D05636">
            <w:pPr>
              <w:pStyle w:val="Tabellentext"/>
            </w:pPr>
            <w:r>
              <w:t>8-13</w:t>
            </w:r>
          </w:p>
        </w:tc>
      </w:tr>
    </w:tbl>
    <w:p w14:paraId="5817C345" w14:textId="77777777" w:rsidR="00D05636" w:rsidRDefault="00BC6525" w:rsidP="00BC6525">
      <w:pPr>
        <w:pStyle w:val="berschrift4"/>
        <w:numPr>
          <w:ilvl w:val="0"/>
          <w:numId w:val="0"/>
        </w:numPr>
        <w:ind w:left="851" w:hanging="851"/>
        <w:rPr>
          <w:lang w:val="de-DE"/>
        </w:rPr>
      </w:pPr>
      <w:bookmarkStart w:id="47" w:name="_Toc82479266"/>
      <w:r>
        <w:rPr>
          <w:lang w:val="de-DE"/>
        </w:rPr>
        <w:lastRenderedPageBreak/>
        <w:t>1.3.4.2</w:t>
      </w:r>
      <w:r>
        <w:rPr>
          <w:lang w:val="de-DE"/>
        </w:rPr>
        <w:tab/>
      </w:r>
      <w:r w:rsidR="00D05636">
        <w:rPr>
          <w:lang w:val="de-DE"/>
        </w:rPr>
        <w:t>Nickellegierungen</w:t>
      </w:r>
      <w:bookmarkEnd w:id="47"/>
    </w:p>
    <w:p w14:paraId="22AB0B0E" w14:textId="77777777" w:rsidR="00D05636" w:rsidRDefault="00D05636">
      <w:pPr>
        <w:pStyle w:val="Text"/>
      </w:pPr>
      <w:r>
        <w:t>Nickellegierungen haben eine hohe Wärme- und Korrosionsbeständigkeit. Außerdem besitzen sie einen hohen elektrischen Widerstand und sind meist unmagnetisch. Die Festigkeitswerte liegen unter denen der Stähle, bei hohen Temperaturen sind sie ihnen jedoch überlegen. Vor allem die sehr gute Korrosionsbeständigkeit von Hastelloy C4 ist mit geringer Zugfestigkeit verbunden (siehe Tabelle 1.3).</w:t>
      </w:r>
    </w:p>
    <w:p w14:paraId="16D3DB86" w14:textId="77777777" w:rsidR="00D05636" w:rsidRDefault="00D05636">
      <w:pPr>
        <w:pStyle w:val="Tabellenberschrift"/>
        <w:rPr>
          <w:lang w:val="de-DE"/>
        </w:rPr>
      </w:pPr>
      <w:r>
        <w:rPr>
          <w:lang w:val="de-DE"/>
        </w:rPr>
        <w:t>Tabelle</w:t>
      </w:r>
      <w:r w:rsidR="00B84AC6">
        <w:rPr>
          <w:lang w:val="de-DE"/>
        </w:rPr>
        <w:t xml:space="preserve"> </w:t>
      </w:r>
      <w:r w:rsidR="00BC6525">
        <w:rPr>
          <w:lang w:val="de-DE"/>
        </w:rPr>
        <w:t>1</w:t>
      </w:r>
      <w:r w:rsidR="00B84AC6">
        <w:rPr>
          <w:lang w:val="de-DE"/>
        </w:rPr>
        <w:t>.3</w:t>
      </w:r>
      <w:r>
        <w:rPr>
          <w:lang w:val="de-DE"/>
        </w:rPr>
        <w:t>: Zugfestigkeit von ausgewählten Nickellegierungen</w:t>
      </w:r>
    </w:p>
    <w:tbl>
      <w:tblPr>
        <w:tblW w:w="0" w:type="auto"/>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410"/>
        <w:gridCol w:w="1701"/>
      </w:tblGrid>
      <w:tr w:rsidR="00D05636" w14:paraId="0587709B" w14:textId="77777777">
        <w:tblPrEx>
          <w:tblCellMar>
            <w:top w:w="0" w:type="dxa"/>
            <w:bottom w:w="0" w:type="dxa"/>
          </w:tblCellMar>
        </w:tblPrEx>
        <w:tc>
          <w:tcPr>
            <w:tcW w:w="2410" w:type="dxa"/>
            <w:tcBorders>
              <w:top w:val="single" w:sz="6" w:space="0" w:color="000000"/>
              <w:left w:val="single" w:sz="12" w:space="0" w:color="000000"/>
              <w:bottom w:val="single" w:sz="6" w:space="0" w:color="000000"/>
              <w:right w:val="single" w:sz="6" w:space="0" w:color="000000"/>
            </w:tcBorders>
            <w:shd w:val="pct10" w:color="auto" w:fill="auto"/>
          </w:tcPr>
          <w:p w14:paraId="58996970" w14:textId="77777777" w:rsidR="00D05636" w:rsidRDefault="00D05636">
            <w:pPr>
              <w:pStyle w:val="Tabellentext"/>
            </w:pPr>
            <w:r>
              <w:t>Werkstoff</w:t>
            </w:r>
          </w:p>
        </w:tc>
        <w:tc>
          <w:tcPr>
            <w:tcW w:w="1701" w:type="dxa"/>
            <w:tcBorders>
              <w:top w:val="single" w:sz="6" w:space="0" w:color="000000"/>
              <w:left w:val="single" w:sz="6" w:space="0" w:color="000000"/>
              <w:bottom w:val="single" w:sz="6" w:space="0" w:color="000000"/>
              <w:right w:val="single" w:sz="12" w:space="0" w:color="000000"/>
            </w:tcBorders>
            <w:shd w:val="pct10" w:color="auto" w:fill="auto"/>
          </w:tcPr>
          <w:p w14:paraId="106ECBA7" w14:textId="77777777" w:rsidR="00D05636" w:rsidRDefault="00D05636">
            <w:pPr>
              <w:pStyle w:val="Tabellentext"/>
            </w:pPr>
            <w:r>
              <w:t>Zugfestigkeit in N/mm²</w:t>
            </w:r>
          </w:p>
        </w:tc>
      </w:tr>
      <w:tr w:rsidR="00D05636" w14:paraId="2EF48749" w14:textId="77777777">
        <w:tblPrEx>
          <w:tblCellMar>
            <w:top w:w="0" w:type="dxa"/>
            <w:bottom w:w="0" w:type="dxa"/>
          </w:tblCellMar>
        </w:tblPrEx>
        <w:tc>
          <w:tcPr>
            <w:tcW w:w="2410" w:type="dxa"/>
            <w:tcBorders>
              <w:left w:val="single" w:sz="12" w:space="0" w:color="000000"/>
              <w:bottom w:val="single" w:sz="6" w:space="0" w:color="000000"/>
              <w:right w:val="single" w:sz="6" w:space="0" w:color="000000"/>
            </w:tcBorders>
          </w:tcPr>
          <w:p w14:paraId="37F7A0DB" w14:textId="77777777" w:rsidR="00D05636" w:rsidRDefault="00D05636">
            <w:pPr>
              <w:pStyle w:val="Tabellentext"/>
              <w:rPr>
                <w:lang w:val="it-IT"/>
              </w:rPr>
            </w:pPr>
            <w:r>
              <w:rPr>
                <w:lang w:val="it-IT"/>
              </w:rPr>
              <w:t>Inconel X750 (NiCr15Fe7Ti2Al)</w:t>
            </w:r>
          </w:p>
          <w:p w14:paraId="31E2D464" w14:textId="77777777" w:rsidR="00D05636" w:rsidRDefault="00D05636">
            <w:pPr>
              <w:pStyle w:val="Tabellentext"/>
              <w:rPr>
                <w:lang w:val="it-IT"/>
              </w:rPr>
            </w:pPr>
            <w:r>
              <w:rPr>
                <w:lang w:val="it-IT"/>
              </w:rPr>
              <w:t>Nimonic 90 (NiCr20Co18TiAl)</w:t>
            </w:r>
          </w:p>
          <w:p w14:paraId="65FACA35" w14:textId="77777777" w:rsidR="00D05636" w:rsidRDefault="00D05636">
            <w:pPr>
              <w:pStyle w:val="Tabellentext"/>
              <w:rPr>
                <w:lang w:val="it-IT"/>
              </w:rPr>
            </w:pPr>
            <w:r>
              <w:rPr>
                <w:lang w:val="it-IT"/>
              </w:rPr>
              <w:t>Hastelloy C4 (NiMo16Cr16Ti)</w:t>
            </w:r>
          </w:p>
        </w:tc>
        <w:tc>
          <w:tcPr>
            <w:tcW w:w="1701" w:type="dxa"/>
            <w:tcBorders>
              <w:left w:val="single" w:sz="6" w:space="0" w:color="000000"/>
              <w:bottom w:val="single" w:sz="6" w:space="0" w:color="000000"/>
              <w:right w:val="single" w:sz="12" w:space="0" w:color="000000"/>
            </w:tcBorders>
          </w:tcPr>
          <w:p w14:paraId="612C30D6" w14:textId="77777777" w:rsidR="00D05636" w:rsidRDefault="00D05636">
            <w:pPr>
              <w:pStyle w:val="Tabellentext"/>
            </w:pPr>
            <w:r>
              <w:t>1400</w:t>
            </w:r>
          </w:p>
          <w:p w14:paraId="775A7CEC" w14:textId="77777777" w:rsidR="00D05636" w:rsidRDefault="00D05636">
            <w:pPr>
              <w:pStyle w:val="Tabellentext"/>
            </w:pPr>
            <w:r>
              <w:t>1200</w:t>
            </w:r>
          </w:p>
          <w:p w14:paraId="65775B40" w14:textId="77777777" w:rsidR="00D05636" w:rsidRDefault="00D05636">
            <w:pPr>
              <w:pStyle w:val="Tabellentext"/>
            </w:pPr>
            <w:r>
              <w:t>800</w:t>
            </w:r>
          </w:p>
        </w:tc>
      </w:tr>
    </w:tbl>
    <w:p w14:paraId="75F6B79C" w14:textId="77777777" w:rsidR="00D05636" w:rsidRDefault="00BC6525" w:rsidP="00BC6525">
      <w:pPr>
        <w:pStyle w:val="berschrift4"/>
        <w:numPr>
          <w:ilvl w:val="0"/>
          <w:numId w:val="0"/>
        </w:numPr>
        <w:ind w:left="851" w:hanging="851"/>
        <w:rPr>
          <w:lang w:val="de-DE"/>
        </w:rPr>
      </w:pPr>
      <w:bookmarkStart w:id="48" w:name="_Toc82479267"/>
      <w:r>
        <w:rPr>
          <w:lang w:val="de-DE"/>
        </w:rPr>
        <w:t>1.3.4.3</w:t>
      </w:r>
      <w:r>
        <w:rPr>
          <w:lang w:val="de-DE"/>
        </w:rPr>
        <w:tab/>
      </w:r>
      <w:r w:rsidR="00D05636">
        <w:rPr>
          <w:lang w:val="de-DE"/>
        </w:rPr>
        <w:t>Titanlegierungen</w:t>
      </w:r>
      <w:bookmarkEnd w:id="48"/>
    </w:p>
    <w:p w14:paraId="14EECF70" w14:textId="77777777" w:rsidR="00D05636" w:rsidRDefault="00D05636">
      <w:pPr>
        <w:pStyle w:val="Text"/>
      </w:pPr>
      <w:r>
        <w:t>Da Titanverbindungen ein günstiges Festigkeits-Masse-Verhältnis aufweisen, sind sie für die Luftfahrttechnik interessant. Sie zeichnen sich außerdem durch Kälteunempfindlichkeit, Warmfestigkeit und Korrosionsbeständigkeit aus.</w:t>
      </w:r>
    </w:p>
    <w:p w14:paraId="2898C797" w14:textId="77777777" w:rsidR="00D05636" w:rsidRDefault="002A27F8" w:rsidP="002A27F8">
      <w:pPr>
        <w:pStyle w:val="berschrift3"/>
        <w:numPr>
          <w:ilvl w:val="0"/>
          <w:numId w:val="0"/>
        </w:numPr>
        <w:ind w:left="851" w:hanging="851"/>
        <w:rPr>
          <w:lang w:val="de-DE"/>
        </w:rPr>
      </w:pPr>
      <w:bookmarkStart w:id="49" w:name="_Toc82479268"/>
      <w:bookmarkStart w:id="50" w:name="_Toc84827751"/>
      <w:bookmarkStart w:id="51" w:name="_Toc93988620"/>
      <w:r>
        <w:rPr>
          <w:lang w:val="de-DE"/>
        </w:rPr>
        <w:t>1.3.5</w:t>
      </w:r>
      <w:r>
        <w:rPr>
          <w:lang w:val="de-DE"/>
        </w:rPr>
        <w:tab/>
      </w:r>
      <w:r w:rsidR="00D05636">
        <w:rPr>
          <w:lang w:val="de-DE"/>
        </w:rPr>
        <w:t>Einfluss der Arbeitstemperatur</w:t>
      </w:r>
      <w:bookmarkEnd w:id="49"/>
      <w:bookmarkEnd w:id="50"/>
      <w:bookmarkEnd w:id="51"/>
    </w:p>
    <w:p w14:paraId="082DC5C6" w14:textId="77777777" w:rsidR="00D05636" w:rsidRDefault="002A27F8" w:rsidP="002A27F8">
      <w:pPr>
        <w:pStyle w:val="berschrift4"/>
        <w:numPr>
          <w:ilvl w:val="0"/>
          <w:numId w:val="0"/>
        </w:numPr>
        <w:ind w:left="851" w:hanging="851"/>
        <w:rPr>
          <w:lang w:val="de-DE"/>
        </w:rPr>
      </w:pPr>
      <w:bookmarkStart w:id="52" w:name="_Toc82479269"/>
      <w:r>
        <w:rPr>
          <w:lang w:val="de-DE"/>
        </w:rPr>
        <w:t>1.3.5.1</w:t>
      </w:r>
      <w:r>
        <w:rPr>
          <w:lang w:val="de-DE"/>
        </w:rPr>
        <w:tab/>
      </w:r>
      <w:r w:rsidR="00D05636">
        <w:rPr>
          <w:lang w:val="de-DE"/>
        </w:rPr>
        <w:t>Verhalten bei erhöhten Arbeitstemperaturen</w:t>
      </w:r>
      <w:bookmarkEnd w:id="52"/>
      <w:r w:rsidR="00D05636">
        <w:rPr>
          <w:lang w:val="de-DE"/>
        </w:rPr>
        <w:t xml:space="preserve"> </w:t>
      </w:r>
    </w:p>
    <w:p w14:paraId="5F08EF34" w14:textId="77777777" w:rsidR="00D05636" w:rsidRDefault="00D05636">
      <w:pPr>
        <w:pStyle w:val="Text"/>
      </w:pPr>
      <w:r>
        <w:t xml:space="preserve">Die Höhe der Arbeitstemperatur kann die Funktion einer Feder erheblich beeinflussen, da die Neigung zu Relaxation mit steigender Temperatur zunimmt (siehe Kapitel 1.2.5) In Auswertung der Relaxationsschaubilder können für die einzelnen Werkstoffe die in der Tabelle 1.4 aufgezeigten Grenztemperaturen ermittelt werden. </w:t>
      </w:r>
    </w:p>
    <w:p w14:paraId="74CD9985" w14:textId="77777777" w:rsidR="00D05636" w:rsidRDefault="00D05636">
      <w:pPr>
        <w:pStyle w:val="Tabellenberschrift"/>
        <w:rPr>
          <w:lang w:val="de-DE"/>
        </w:rPr>
      </w:pPr>
      <w:r>
        <w:rPr>
          <w:lang w:val="de-DE"/>
        </w:rPr>
        <w:t>Tabelle</w:t>
      </w:r>
      <w:r w:rsidR="00B84AC6">
        <w:rPr>
          <w:lang w:val="de-DE"/>
        </w:rPr>
        <w:t xml:space="preserve"> </w:t>
      </w:r>
      <w:r w:rsidR="002A27F8">
        <w:rPr>
          <w:lang w:val="de-DE"/>
        </w:rPr>
        <w:t>1</w:t>
      </w:r>
      <w:r w:rsidR="00B84AC6">
        <w:rPr>
          <w:lang w:val="de-DE"/>
        </w:rPr>
        <w:t>.4</w:t>
      </w:r>
      <w:r>
        <w:rPr>
          <w:lang w:val="de-DE"/>
        </w:rPr>
        <w:t>: Grenztemperaturen von Federwerkstoffen bei minimaler Relaxation</w:t>
      </w:r>
    </w:p>
    <w:tbl>
      <w:tblPr>
        <w:tblW w:w="0" w:type="auto"/>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2694"/>
        <w:gridCol w:w="1559"/>
        <w:gridCol w:w="1843"/>
      </w:tblGrid>
      <w:tr w:rsidR="00D05636" w14:paraId="664FD592" w14:textId="77777777">
        <w:tblPrEx>
          <w:tblCellMar>
            <w:top w:w="0" w:type="dxa"/>
            <w:bottom w:w="0" w:type="dxa"/>
          </w:tblCellMar>
        </w:tblPrEx>
        <w:trPr>
          <w:cantSplit/>
          <w:trHeight w:val="278"/>
        </w:trPr>
        <w:tc>
          <w:tcPr>
            <w:tcW w:w="2694" w:type="dxa"/>
            <w:vMerge w:val="restart"/>
            <w:tcBorders>
              <w:top w:val="single" w:sz="6" w:space="0" w:color="000000"/>
              <w:left w:val="single" w:sz="12" w:space="0" w:color="000000"/>
              <w:bottom w:val="nil"/>
              <w:right w:val="single" w:sz="6" w:space="0" w:color="000000"/>
            </w:tcBorders>
            <w:shd w:val="pct10" w:color="auto" w:fill="auto"/>
          </w:tcPr>
          <w:p w14:paraId="0E877848" w14:textId="77777777" w:rsidR="00D05636" w:rsidRDefault="00D05636">
            <w:pPr>
              <w:pStyle w:val="Tabellentext"/>
              <w:rPr>
                <w:b/>
                <w:bCs/>
              </w:rPr>
            </w:pPr>
            <w:r>
              <w:rPr>
                <w:b/>
                <w:bCs/>
              </w:rPr>
              <w:t>Werkstoff</w:t>
            </w:r>
          </w:p>
        </w:tc>
        <w:tc>
          <w:tcPr>
            <w:tcW w:w="3402" w:type="dxa"/>
            <w:gridSpan w:val="2"/>
            <w:tcBorders>
              <w:top w:val="single" w:sz="6" w:space="0" w:color="000000"/>
              <w:left w:val="single" w:sz="6" w:space="0" w:color="000000"/>
              <w:bottom w:val="single" w:sz="6" w:space="0" w:color="000000"/>
              <w:right w:val="single" w:sz="12" w:space="0" w:color="000000"/>
            </w:tcBorders>
            <w:shd w:val="pct10" w:color="auto" w:fill="auto"/>
          </w:tcPr>
          <w:p w14:paraId="7E1E2A75" w14:textId="77777777" w:rsidR="00D05636" w:rsidRDefault="00D05636">
            <w:pPr>
              <w:pStyle w:val="Tabellentext"/>
              <w:rPr>
                <w:b/>
                <w:bCs/>
              </w:rPr>
            </w:pPr>
            <w:r>
              <w:rPr>
                <w:b/>
                <w:bCs/>
              </w:rPr>
              <w:t>Maximale Arbeitstemperatur in °C bei</w:t>
            </w:r>
          </w:p>
        </w:tc>
      </w:tr>
      <w:tr w:rsidR="00D05636" w14:paraId="2C419BF9" w14:textId="77777777">
        <w:tblPrEx>
          <w:tblCellMar>
            <w:top w:w="0" w:type="dxa"/>
            <w:bottom w:w="0" w:type="dxa"/>
          </w:tblCellMar>
        </w:tblPrEx>
        <w:trPr>
          <w:cantSplit/>
          <w:trHeight w:val="277"/>
        </w:trPr>
        <w:tc>
          <w:tcPr>
            <w:tcW w:w="2694" w:type="dxa"/>
            <w:vMerge/>
            <w:tcBorders>
              <w:left w:val="single" w:sz="12" w:space="0" w:color="000000"/>
              <w:bottom w:val="single" w:sz="6" w:space="0" w:color="000000"/>
              <w:right w:val="single" w:sz="6" w:space="0" w:color="000000"/>
            </w:tcBorders>
            <w:shd w:val="pct10" w:color="auto" w:fill="auto"/>
          </w:tcPr>
          <w:p w14:paraId="1FC120AD" w14:textId="77777777" w:rsidR="00D05636" w:rsidRDefault="00D05636">
            <w:pPr>
              <w:pStyle w:val="Tabellentext"/>
              <w:rPr>
                <w:b/>
                <w:bCs/>
              </w:rPr>
            </w:pPr>
          </w:p>
        </w:tc>
        <w:tc>
          <w:tcPr>
            <w:tcW w:w="1559" w:type="dxa"/>
            <w:tcBorders>
              <w:left w:val="single" w:sz="6" w:space="0" w:color="000000"/>
              <w:bottom w:val="single" w:sz="6" w:space="0" w:color="000000"/>
              <w:right w:val="single" w:sz="6" w:space="0" w:color="000000"/>
            </w:tcBorders>
            <w:shd w:val="pct10" w:color="auto" w:fill="auto"/>
          </w:tcPr>
          <w:p w14:paraId="4F0F5022" w14:textId="77777777" w:rsidR="00D05636" w:rsidRDefault="00D05636">
            <w:pPr>
              <w:pStyle w:val="Tabellentext"/>
              <w:rPr>
                <w:b/>
                <w:bCs/>
              </w:rPr>
            </w:pPr>
            <w:r>
              <w:rPr>
                <w:b/>
                <w:bCs/>
              </w:rPr>
              <w:t>Hoher Belastung</w:t>
            </w:r>
          </w:p>
        </w:tc>
        <w:tc>
          <w:tcPr>
            <w:tcW w:w="1843" w:type="dxa"/>
            <w:tcBorders>
              <w:left w:val="single" w:sz="6" w:space="0" w:color="000000"/>
              <w:bottom w:val="single" w:sz="6" w:space="0" w:color="000000"/>
              <w:right w:val="single" w:sz="12" w:space="0" w:color="000000"/>
            </w:tcBorders>
            <w:shd w:val="pct10" w:color="auto" w:fill="auto"/>
          </w:tcPr>
          <w:p w14:paraId="1982068A" w14:textId="77777777" w:rsidR="00D05636" w:rsidRDefault="00D05636">
            <w:pPr>
              <w:pStyle w:val="Tabellentext"/>
              <w:rPr>
                <w:b/>
                <w:bCs/>
              </w:rPr>
            </w:pPr>
            <w:r>
              <w:rPr>
                <w:b/>
                <w:bCs/>
              </w:rPr>
              <w:t>Niedriger Belastung</w:t>
            </w:r>
          </w:p>
        </w:tc>
      </w:tr>
      <w:tr w:rsidR="00D05636" w14:paraId="78440E95" w14:textId="77777777">
        <w:tblPrEx>
          <w:tblCellMar>
            <w:top w:w="0" w:type="dxa"/>
            <w:bottom w:w="0" w:type="dxa"/>
          </w:tblCellMar>
        </w:tblPrEx>
        <w:tc>
          <w:tcPr>
            <w:tcW w:w="2694" w:type="dxa"/>
            <w:tcBorders>
              <w:left w:val="single" w:sz="12" w:space="0" w:color="000000"/>
              <w:bottom w:val="single" w:sz="6" w:space="0" w:color="000000"/>
              <w:right w:val="single" w:sz="6" w:space="0" w:color="000000"/>
            </w:tcBorders>
          </w:tcPr>
          <w:p w14:paraId="6C097001" w14:textId="77777777" w:rsidR="00D05636" w:rsidRDefault="00D05636">
            <w:pPr>
              <w:pStyle w:val="Tabellentext"/>
              <w:jc w:val="left"/>
            </w:pPr>
            <w:r>
              <w:t>Patentiert gezogener Federstahldraht nach EN 10270-1</w:t>
            </w:r>
          </w:p>
          <w:p w14:paraId="411ABA51" w14:textId="77777777" w:rsidR="00D05636" w:rsidRDefault="00D05636">
            <w:pPr>
              <w:pStyle w:val="Tabellentext"/>
              <w:jc w:val="left"/>
            </w:pPr>
            <w:r>
              <w:t>Ölschlussvergüteter Ventilfederdraht nach EN 10270-2</w:t>
            </w:r>
          </w:p>
          <w:p w14:paraId="396A9B41" w14:textId="77777777" w:rsidR="00D05636" w:rsidRDefault="00D05636">
            <w:pPr>
              <w:pStyle w:val="Tabellentext"/>
              <w:rPr>
                <w:lang w:val="it-IT"/>
              </w:rPr>
            </w:pPr>
            <w:r>
              <w:rPr>
                <w:lang w:val="it-IT"/>
              </w:rPr>
              <w:t>X10CrNi 18.8 (1.4310)</w:t>
            </w:r>
          </w:p>
          <w:p w14:paraId="49D2E0AF" w14:textId="77777777" w:rsidR="00D05636" w:rsidRDefault="00D05636">
            <w:pPr>
              <w:pStyle w:val="Tabellentext"/>
              <w:rPr>
                <w:lang w:val="it-IT"/>
              </w:rPr>
            </w:pPr>
            <w:r>
              <w:rPr>
                <w:lang w:val="it-IT"/>
              </w:rPr>
              <w:t>X7CrNiAl 17.7 (1.4568)</w:t>
            </w:r>
          </w:p>
          <w:p w14:paraId="3A026BC5" w14:textId="77777777" w:rsidR="00D05636" w:rsidRDefault="00D05636">
            <w:pPr>
              <w:pStyle w:val="Tabellentext"/>
              <w:rPr>
                <w:lang w:val="it-IT"/>
              </w:rPr>
            </w:pPr>
            <w:r>
              <w:rPr>
                <w:lang w:val="it-IT"/>
              </w:rPr>
              <w:t>X5CrNiMo 17-12-2 (1.4401)</w:t>
            </w:r>
          </w:p>
          <w:p w14:paraId="09ED4860" w14:textId="77777777" w:rsidR="00D05636" w:rsidRDefault="00D05636">
            <w:pPr>
              <w:pStyle w:val="Tabellentext"/>
              <w:rPr>
                <w:lang w:val="it-IT"/>
              </w:rPr>
            </w:pPr>
            <w:r>
              <w:rPr>
                <w:lang w:val="it-IT"/>
              </w:rPr>
              <w:t>CuSn6</w:t>
            </w:r>
          </w:p>
          <w:p w14:paraId="6EFE3C40" w14:textId="77777777" w:rsidR="00D05636" w:rsidRDefault="00D05636">
            <w:pPr>
              <w:pStyle w:val="Tabellentext"/>
              <w:rPr>
                <w:lang w:val="it-IT"/>
              </w:rPr>
            </w:pPr>
            <w:r>
              <w:rPr>
                <w:lang w:val="it-IT"/>
              </w:rPr>
              <w:t>CuZn36</w:t>
            </w:r>
          </w:p>
          <w:p w14:paraId="2A5A57FD" w14:textId="77777777" w:rsidR="00D05636" w:rsidRDefault="00D05636">
            <w:pPr>
              <w:pStyle w:val="Tabellentext"/>
              <w:rPr>
                <w:lang w:val="it-IT"/>
              </w:rPr>
            </w:pPr>
            <w:r>
              <w:rPr>
                <w:lang w:val="it-IT"/>
              </w:rPr>
              <w:t>CuBe2</w:t>
            </w:r>
          </w:p>
          <w:p w14:paraId="66EE5EBF" w14:textId="77777777" w:rsidR="00D05636" w:rsidRDefault="00D05636">
            <w:pPr>
              <w:pStyle w:val="Tabellentext"/>
              <w:rPr>
                <w:lang w:val="it-IT"/>
              </w:rPr>
            </w:pPr>
            <w:r>
              <w:rPr>
                <w:lang w:val="it-IT"/>
              </w:rPr>
              <w:t>CuNi18Zn20</w:t>
            </w:r>
          </w:p>
          <w:p w14:paraId="61B5BD6C" w14:textId="77777777" w:rsidR="00D05636" w:rsidRDefault="00D05636">
            <w:pPr>
              <w:pStyle w:val="Tabellentext"/>
              <w:rPr>
                <w:lang w:val="it-IT"/>
              </w:rPr>
            </w:pPr>
            <w:r>
              <w:rPr>
                <w:lang w:val="it-IT"/>
              </w:rPr>
              <w:t>Inconel X750</w:t>
            </w:r>
          </w:p>
          <w:p w14:paraId="1430B1A0" w14:textId="77777777" w:rsidR="00D05636" w:rsidRDefault="00D05636">
            <w:pPr>
              <w:pStyle w:val="Tabellentext"/>
              <w:rPr>
                <w:lang w:val="it-IT"/>
              </w:rPr>
            </w:pPr>
            <w:r>
              <w:rPr>
                <w:lang w:val="it-IT"/>
              </w:rPr>
              <w:t>Nimonic90</w:t>
            </w:r>
          </w:p>
        </w:tc>
        <w:tc>
          <w:tcPr>
            <w:tcW w:w="1559" w:type="dxa"/>
            <w:tcBorders>
              <w:left w:val="single" w:sz="6" w:space="0" w:color="000000"/>
              <w:bottom w:val="single" w:sz="6" w:space="0" w:color="000000"/>
              <w:right w:val="single" w:sz="6" w:space="0" w:color="000000"/>
            </w:tcBorders>
          </w:tcPr>
          <w:p w14:paraId="2B1B155A" w14:textId="77777777" w:rsidR="00D05636" w:rsidRDefault="00D05636">
            <w:pPr>
              <w:pStyle w:val="Tabellentext"/>
              <w:rPr>
                <w:lang w:val="it-IT"/>
              </w:rPr>
            </w:pPr>
          </w:p>
          <w:p w14:paraId="490EE973" w14:textId="77777777" w:rsidR="00D05636" w:rsidRDefault="00D05636">
            <w:pPr>
              <w:pStyle w:val="Tabellentext"/>
            </w:pPr>
            <w:r>
              <w:t>60-80</w:t>
            </w:r>
          </w:p>
          <w:p w14:paraId="5C1EACC1" w14:textId="77777777" w:rsidR="00D05636" w:rsidRDefault="00D05636">
            <w:pPr>
              <w:pStyle w:val="Tabellentext"/>
            </w:pPr>
          </w:p>
          <w:p w14:paraId="1FD648FF" w14:textId="77777777" w:rsidR="00D05636" w:rsidRDefault="00D05636">
            <w:pPr>
              <w:pStyle w:val="Tabellentext"/>
            </w:pPr>
            <w:r>
              <w:t>80-160</w:t>
            </w:r>
          </w:p>
          <w:p w14:paraId="7ABB3327" w14:textId="77777777" w:rsidR="00D05636" w:rsidRDefault="00D05636">
            <w:pPr>
              <w:pStyle w:val="Tabellentext"/>
            </w:pPr>
            <w:r>
              <w:t>160</w:t>
            </w:r>
          </w:p>
          <w:p w14:paraId="7AA65B2C" w14:textId="77777777" w:rsidR="00D05636" w:rsidRDefault="00D05636">
            <w:pPr>
              <w:pStyle w:val="Tabellentext"/>
            </w:pPr>
            <w:r>
              <w:t>200</w:t>
            </w:r>
          </w:p>
          <w:p w14:paraId="5B049880" w14:textId="77777777" w:rsidR="00D05636" w:rsidRDefault="00D05636">
            <w:pPr>
              <w:pStyle w:val="Tabellentext"/>
            </w:pPr>
            <w:r>
              <w:t>160</w:t>
            </w:r>
          </w:p>
          <w:p w14:paraId="5A5B4788" w14:textId="77777777" w:rsidR="00D05636" w:rsidRDefault="00D05636">
            <w:pPr>
              <w:pStyle w:val="Tabellentext"/>
            </w:pPr>
            <w:r>
              <w:t>80</w:t>
            </w:r>
          </w:p>
          <w:p w14:paraId="7AD40EDC" w14:textId="77777777" w:rsidR="00D05636" w:rsidRDefault="00D05636">
            <w:pPr>
              <w:pStyle w:val="Tabellentext"/>
            </w:pPr>
            <w:r>
              <w:t>40</w:t>
            </w:r>
          </w:p>
          <w:p w14:paraId="344B01B0" w14:textId="77777777" w:rsidR="00D05636" w:rsidRDefault="00D05636">
            <w:pPr>
              <w:pStyle w:val="Tabellentext"/>
            </w:pPr>
            <w:r>
              <w:t>80</w:t>
            </w:r>
          </w:p>
          <w:p w14:paraId="3C8C88D7" w14:textId="77777777" w:rsidR="00D05636" w:rsidRDefault="00D05636">
            <w:pPr>
              <w:pStyle w:val="Tabellentext"/>
            </w:pPr>
            <w:r>
              <w:t>80</w:t>
            </w:r>
          </w:p>
          <w:p w14:paraId="766A7A04" w14:textId="77777777" w:rsidR="00D05636" w:rsidRDefault="00D05636">
            <w:pPr>
              <w:pStyle w:val="Tabellentext"/>
            </w:pPr>
            <w:r>
              <w:t>475</w:t>
            </w:r>
          </w:p>
          <w:p w14:paraId="6DD7EA74" w14:textId="77777777" w:rsidR="00D05636" w:rsidRDefault="00D05636">
            <w:pPr>
              <w:pStyle w:val="Tabellentext"/>
            </w:pPr>
            <w:r>
              <w:t>500</w:t>
            </w:r>
          </w:p>
        </w:tc>
        <w:tc>
          <w:tcPr>
            <w:tcW w:w="1843" w:type="dxa"/>
            <w:tcBorders>
              <w:left w:val="single" w:sz="6" w:space="0" w:color="000000"/>
              <w:bottom w:val="single" w:sz="6" w:space="0" w:color="000000"/>
              <w:right w:val="single" w:sz="12" w:space="0" w:color="000000"/>
            </w:tcBorders>
          </w:tcPr>
          <w:p w14:paraId="0F4A5FDA" w14:textId="77777777" w:rsidR="00D05636" w:rsidRDefault="00D05636">
            <w:pPr>
              <w:pStyle w:val="Tabellentext"/>
            </w:pPr>
          </w:p>
          <w:p w14:paraId="334BDD7A" w14:textId="77777777" w:rsidR="00D05636" w:rsidRDefault="00D05636">
            <w:pPr>
              <w:pStyle w:val="Tabellentext"/>
            </w:pPr>
            <w:r>
              <w:t>80-150</w:t>
            </w:r>
          </w:p>
          <w:p w14:paraId="007C5C67" w14:textId="77777777" w:rsidR="00D05636" w:rsidRDefault="00D05636">
            <w:pPr>
              <w:pStyle w:val="Tabellentext"/>
            </w:pPr>
          </w:p>
          <w:p w14:paraId="3DF18F0B" w14:textId="77777777" w:rsidR="00D05636" w:rsidRDefault="00D05636">
            <w:pPr>
              <w:pStyle w:val="Tabellentext"/>
            </w:pPr>
            <w:r>
              <w:t>120-160</w:t>
            </w:r>
          </w:p>
          <w:p w14:paraId="7709789A" w14:textId="77777777" w:rsidR="00D05636" w:rsidRDefault="00D05636">
            <w:pPr>
              <w:pStyle w:val="Tabellentext"/>
            </w:pPr>
            <w:r>
              <w:t>250</w:t>
            </w:r>
          </w:p>
          <w:p w14:paraId="4164AEEC" w14:textId="77777777" w:rsidR="00D05636" w:rsidRDefault="00D05636">
            <w:pPr>
              <w:pStyle w:val="Tabellentext"/>
            </w:pPr>
            <w:r>
              <w:t>350</w:t>
            </w:r>
          </w:p>
          <w:p w14:paraId="4E975AB1" w14:textId="77777777" w:rsidR="00D05636" w:rsidRDefault="00D05636">
            <w:pPr>
              <w:pStyle w:val="Tabellentext"/>
            </w:pPr>
            <w:r>
              <w:t>300</w:t>
            </w:r>
          </w:p>
          <w:p w14:paraId="1F7F12AB" w14:textId="77777777" w:rsidR="00D05636" w:rsidRDefault="00D05636">
            <w:pPr>
              <w:pStyle w:val="Tabellentext"/>
            </w:pPr>
            <w:r>
              <w:t>100</w:t>
            </w:r>
          </w:p>
          <w:p w14:paraId="68FBDFD8" w14:textId="77777777" w:rsidR="00D05636" w:rsidRDefault="00D05636">
            <w:pPr>
              <w:pStyle w:val="Tabellentext"/>
            </w:pPr>
            <w:r>
              <w:t>60</w:t>
            </w:r>
          </w:p>
          <w:p w14:paraId="21C74460" w14:textId="77777777" w:rsidR="00D05636" w:rsidRDefault="00D05636">
            <w:pPr>
              <w:pStyle w:val="Tabellentext"/>
            </w:pPr>
            <w:r>
              <w:t>120</w:t>
            </w:r>
          </w:p>
          <w:p w14:paraId="7496E7B8" w14:textId="77777777" w:rsidR="00D05636" w:rsidRDefault="00D05636">
            <w:pPr>
              <w:pStyle w:val="Tabellentext"/>
            </w:pPr>
            <w:r>
              <w:t>120</w:t>
            </w:r>
          </w:p>
          <w:p w14:paraId="5C447DAC" w14:textId="77777777" w:rsidR="00D05636" w:rsidRDefault="00D05636">
            <w:pPr>
              <w:pStyle w:val="Tabellentext"/>
            </w:pPr>
            <w:r>
              <w:t>550</w:t>
            </w:r>
          </w:p>
          <w:p w14:paraId="4A9604D4" w14:textId="77777777" w:rsidR="00D05636" w:rsidRDefault="00D05636">
            <w:pPr>
              <w:pStyle w:val="Tabellentext"/>
            </w:pPr>
            <w:r>
              <w:t>500</w:t>
            </w:r>
          </w:p>
        </w:tc>
      </w:tr>
    </w:tbl>
    <w:p w14:paraId="65F0549A" w14:textId="77777777" w:rsidR="00D05636" w:rsidRDefault="00D05636">
      <w:pPr>
        <w:pStyle w:val="HalberAbstand"/>
      </w:pPr>
    </w:p>
    <w:p w14:paraId="4FEA7621" w14:textId="77777777" w:rsidR="00D05636" w:rsidRDefault="00D05636">
      <w:pPr>
        <w:pStyle w:val="Text"/>
      </w:pPr>
      <w:r>
        <w:lastRenderedPageBreak/>
        <w:t>Außerdem nehmen die für die Federfunktion wichtigen Werkstoffeigenschaften Elastizitätsmodul und Schubmodul mit steigender Temperatur ab. Sowohl d</w:t>
      </w:r>
      <w:r w:rsidR="0093377A">
        <w:t>as</w:t>
      </w:r>
      <w:r>
        <w:t xml:space="preserve"> Schubmodul als auch d</w:t>
      </w:r>
      <w:r w:rsidR="0093377A">
        <w:t>as</w:t>
      </w:r>
      <w:r>
        <w:t xml:space="preserve"> Elastizitätsmodul werden bei höheren Temperatur nach folgender Formel ermittelt, wobei die Werkstoffkennwerte bei Raumtemperatur (20°C) als Basis dienen (Tabelle 1.1).</w:t>
      </w:r>
    </w:p>
    <w:p w14:paraId="70C2B630" w14:textId="77777777" w:rsidR="00D05636" w:rsidRPr="000A0AB6" w:rsidRDefault="008C091D">
      <w:pPr>
        <w:pStyle w:val="Formeln"/>
        <w:rPr>
          <w:lang w:val="de-DE"/>
        </w:rPr>
      </w:pPr>
      <w:r w:rsidRPr="000A0AB6">
        <w:rPr>
          <w:position w:val="-20"/>
          <w:lang w:val="de-DE"/>
        </w:rPr>
        <w:object w:dxaOrig="1400" w:dyaOrig="499" w14:anchorId="1105505C">
          <v:shape id="_x0000_i1034" type="#_x0000_t75" style="width:69.75pt;height:24.75pt" o:ole="" fillcolor="window">
            <v:imagedata r:id="rId21" o:title=""/>
          </v:shape>
          <o:OLEObject Type="Embed" ProgID="Equation.3" ShapeID="_x0000_i1034" DrawAspect="Content" ObjectID="_1695035034" r:id="rId22"/>
        </w:object>
      </w:r>
      <w:r w:rsidR="00D05636" w:rsidRPr="000A0AB6">
        <w:rPr>
          <w:lang w:val="de-DE"/>
        </w:rPr>
        <w:tab/>
        <w:t>bzw.</w:t>
      </w:r>
      <w:r w:rsidR="00D05636" w:rsidRPr="000A0AB6">
        <w:rPr>
          <w:lang w:val="de-DE"/>
        </w:rPr>
        <w:tab/>
      </w:r>
      <w:r w:rsidRPr="000A0AB6">
        <w:rPr>
          <w:position w:val="-20"/>
          <w:lang w:val="de-DE"/>
        </w:rPr>
        <w:object w:dxaOrig="1400" w:dyaOrig="499" w14:anchorId="13E89E5C">
          <v:shape id="_x0000_i1035" type="#_x0000_t75" style="width:69.75pt;height:24.75pt" o:ole="" fillcolor="window">
            <v:imagedata r:id="rId23" o:title=""/>
          </v:shape>
          <o:OLEObject Type="Embed" ProgID="Equation.3" ShapeID="_x0000_i1035" DrawAspect="Content" ObjectID="_1695035035" r:id="rId24"/>
        </w:object>
      </w:r>
    </w:p>
    <w:p w14:paraId="78D44658" w14:textId="77777777" w:rsidR="00D05636" w:rsidRDefault="00D05636">
      <w:pPr>
        <w:pStyle w:val="Text"/>
      </w:pPr>
      <w:r>
        <w:t>Damit ist es dem Konstrukteur möglich, die tatsächlichen Federkräfte bei der voraussichtlichen Betriebstemperatur zu bestimmen.</w:t>
      </w:r>
    </w:p>
    <w:p w14:paraId="029BA85E" w14:textId="77777777" w:rsidR="00D05636" w:rsidRDefault="00FF5616" w:rsidP="00FF5616">
      <w:pPr>
        <w:pStyle w:val="berschrift4"/>
        <w:numPr>
          <w:ilvl w:val="0"/>
          <w:numId w:val="0"/>
        </w:numPr>
        <w:ind w:left="851" w:hanging="851"/>
        <w:rPr>
          <w:lang w:val="de-DE"/>
        </w:rPr>
      </w:pPr>
      <w:bookmarkStart w:id="53" w:name="_Toc82479270"/>
      <w:r>
        <w:rPr>
          <w:lang w:val="de-DE"/>
        </w:rPr>
        <w:t>1.3.5.2</w:t>
      </w:r>
      <w:r>
        <w:rPr>
          <w:lang w:val="de-DE"/>
        </w:rPr>
        <w:tab/>
      </w:r>
      <w:r w:rsidR="00D05636">
        <w:rPr>
          <w:lang w:val="de-DE"/>
        </w:rPr>
        <w:t>Verhalten bei tiefen Betriebstemperaturen</w:t>
      </w:r>
      <w:bookmarkEnd w:id="53"/>
    </w:p>
    <w:p w14:paraId="2896BE25" w14:textId="77777777" w:rsidR="00D05636" w:rsidRDefault="00D05636">
      <w:pPr>
        <w:pStyle w:val="Text"/>
      </w:pPr>
      <w:r>
        <w:t>Beim Einsatz in Kühlanlagen, im Weltraum oder bei starker winterlicher Kälte müssen teilweise Temperaturen bis zu – 200 ° ertragen werden. Trotz steigender Zugfestigkeit wirken sich tiefe Temperaturen ungünstig aus, da die Zähigkeit der Werkstoffe abnimmt und Sprödbrüche auftreten können. Nichtrostende Federstähle sowie Kupfer- und Nickellegierungen sind beim Tieftemperatureinsatz den patentierten Federdrähten sowie den Ventilfederdrähten vorzuziehen. Tabelle 1.5 zeigt die Grenztemperaturen auf.</w:t>
      </w:r>
    </w:p>
    <w:p w14:paraId="3A095A6D" w14:textId="77777777" w:rsidR="00D05636" w:rsidRDefault="00D05636">
      <w:pPr>
        <w:pStyle w:val="Tabellenberschrift"/>
        <w:rPr>
          <w:lang w:val="de-DE"/>
        </w:rPr>
      </w:pPr>
      <w:r>
        <w:rPr>
          <w:lang w:val="de-DE"/>
        </w:rPr>
        <w:t>Tabelle</w:t>
      </w:r>
      <w:r w:rsidR="00AB4D21">
        <w:rPr>
          <w:lang w:val="de-DE"/>
        </w:rPr>
        <w:t xml:space="preserve"> </w:t>
      </w:r>
      <w:r w:rsidR="00FF5616">
        <w:rPr>
          <w:lang w:val="de-DE"/>
        </w:rPr>
        <w:t>1</w:t>
      </w:r>
      <w:r w:rsidR="00AB4D21">
        <w:rPr>
          <w:lang w:val="de-DE"/>
        </w:rPr>
        <w:t>.5</w:t>
      </w:r>
      <w:r>
        <w:rPr>
          <w:lang w:val="de-DE"/>
        </w:rPr>
        <w:t>: Emp</w:t>
      </w:r>
      <w:r w:rsidR="0093377A">
        <w:rPr>
          <w:lang w:val="de-DE"/>
        </w:rPr>
        <w:t>f</w:t>
      </w:r>
      <w:r>
        <w:rPr>
          <w:lang w:val="de-DE"/>
        </w:rPr>
        <w:t>ehlungen für den Tieftemperatureinsatz</w:t>
      </w:r>
    </w:p>
    <w:tbl>
      <w:tblPr>
        <w:tblW w:w="6237" w:type="dxa"/>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686"/>
        <w:gridCol w:w="2551"/>
      </w:tblGrid>
      <w:tr w:rsidR="00D05636" w14:paraId="78E312D0" w14:textId="77777777">
        <w:tblPrEx>
          <w:tblCellMar>
            <w:top w:w="0" w:type="dxa"/>
            <w:bottom w:w="0" w:type="dxa"/>
          </w:tblCellMar>
        </w:tblPrEx>
        <w:tc>
          <w:tcPr>
            <w:tcW w:w="3686" w:type="dxa"/>
            <w:tcBorders>
              <w:top w:val="single" w:sz="6" w:space="0" w:color="000000"/>
              <w:left w:val="single" w:sz="12" w:space="0" w:color="000000"/>
              <w:bottom w:val="single" w:sz="6" w:space="0" w:color="000000"/>
              <w:right w:val="single" w:sz="6" w:space="0" w:color="000000"/>
            </w:tcBorders>
            <w:shd w:val="pct10" w:color="auto" w:fill="auto"/>
          </w:tcPr>
          <w:p w14:paraId="13DECEEF" w14:textId="77777777" w:rsidR="00D05636" w:rsidRDefault="00D05636">
            <w:pPr>
              <w:pStyle w:val="Tabellentext"/>
              <w:rPr>
                <w:b/>
                <w:bCs/>
              </w:rPr>
            </w:pPr>
            <w:r>
              <w:rPr>
                <w:b/>
                <w:bCs/>
              </w:rPr>
              <w:t>Werkstoff</w:t>
            </w:r>
          </w:p>
        </w:tc>
        <w:tc>
          <w:tcPr>
            <w:tcW w:w="2551" w:type="dxa"/>
            <w:tcBorders>
              <w:top w:val="single" w:sz="6" w:space="0" w:color="000000"/>
              <w:left w:val="single" w:sz="6" w:space="0" w:color="000000"/>
              <w:bottom w:val="single" w:sz="6" w:space="0" w:color="000000"/>
              <w:right w:val="single" w:sz="12" w:space="0" w:color="000000"/>
            </w:tcBorders>
            <w:shd w:val="pct10" w:color="auto" w:fill="auto"/>
          </w:tcPr>
          <w:p w14:paraId="65B5574D" w14:textId="77777777" w:rsidR="00D05636" w:rsidRDefault="00D05636">
            <w:pPr>
              <w:pStyle w:val="Tabellentext"/>
              <w:rPr>
                <w:b/>
                <w:bCs/>
              </w:rPr>
            </w:pPr>
            <w:r>
              <w:rPr>
                <w:b/>
                <w:bCs/>
              </w:rPr>
              <w:t>Minimale Arbeitstemperatur in °C</w:t>
            </w:r>
          </w:p>
        </w:tc>
      </w:tr>
      <w:tr w:rsidR="00D05636" w14:paraId="5D61D8EB" w14:textId="77777777">
        <w:tblPrEx>
          <w:tblCellMar>
            <w:top w:w="0" w:type="dxa"/>
            <w:bottom w:w="0" w:type="dxa"/>
          </w:tblCellMar>
        </w:tblPrEx>
        <w:tc>
          <w:tcPr>
            <w:tcW w:w="3686" w:type="dxa"/>
            <w:tcBorders>
              <w:left w:val="single" w:sz="12" w:space="0" w:color="000000"/>
              <w:bottom w:val="single" w:sz="6" w:space="0" w:color="000000"/>
              <w:right w:val="single" w:sz="6" w:space="0" w:color="000000"/>
            </w:tcBorders>
          </w:tcPr>
          <w:p w14:paraId="3A55C0B4" w14:textId="77777777" w:rsidR="00D05636" w:rsidRDefault="00D05636">
            <w:pPr>
              <w:pStyle w:val="Tabellentext"/>
              <w:jc w:val="left"/>
            </w:pPr>
            <w:r>
              <w:t>Patentiert gezogener Federstahldraht nach EN 10270-1</w:t>
            </w:r>
          </w:p>
          <w:p w14:paraId="06CE9F12" w14:textId="77777777" w:rsidR="00D05636" w:rsidRDefault="00D05636" w:rsidP="006428EC">
            <w:pPr>
              <w:pStyle w:val="Tabellentext"/>
              <w:jc w:val="left"/>
            </w:pPr>
            <w:r>
              <w:t>Ölschlussvergüteter Ventilfederdraht nach EN 10270-2</w:t>
            </w:r>
          </w:p>
          <w:p w14:paraId="3FB93BAC" w14:textId="77777777" w:rsidR="00D05636" w:rsidRDefault="00D05636">
            <w:pPr>
              <w:pStyle w:val="Tabellentext"/>
              <w:rPr>
                <w:lang w:val="it-IT"/>
              </w:rPr>
            </w:pPr>
            <w:r>
              <w:rPr>
                <w:lang w:val="it-IT"/>
              </w:rPr>
              <w:t>X10CrNi 18.8 (1.4310)</w:t>
            </w:r>
          </w:p>
          <w:p w14:paraId="40330FEC" w14:textId="77777777" w:rsidR="00D05636" w:rsidRDefault="00D05636">
            <w:pPr>
              <w:pStyle w:val="Tabellentext"/>
              <w:rPr>
                <w:lang w:val="it-IT"/>
              </w:rPr>
            </w:pPr>
            <w:r>
              <w:rPr>
                <w:lang w:val="it-IT"/>
              </w:rPr>
              <w:t>X7CrNiAl 17.7 (1.4568)</w:t>
            </w:r>
          </w:p>
          <w:p w14:paraId="01F6B3CB" w14:textId="77777777" w:rsidR="00D05636" w:rsidRDefault="00D05636">
            <w:pPr>
              <w:pStyle w:val="Tabellentext"/>
              <w:rPr>
                <w:lang w:val="it-IT"/>
              </w:rPr>
            </w:pPr>
            <w:r>
              <w:rPr>
                <w:lang w:val="it-IT"/>
              </w:rPr>
              <w:t>X5CrNiMo 17-12-2 (1.4401)</w:t>
            </w:r>
          </w:p>
          <w:p w14:paraId="705C2B2A" w14:textId="77777777" w:rsidR="00D05636" w:rsidRDefault="00D05636">
            <w:pPr>
              <w:pStyle w:val="Tabellentext"/>
              <w:rPr>
                <w:lang w:val="it-IT"/>
              </w:rPr>
            </w:pPr>
            <w:r>
              <w:rPr>
                <w:lang w:val="it-IT"/>
              </w:rPr>
              <w:t>CuSn6</w:t>
            </w:r>
          </w:p>
          <w:p w14:paraId="1AF0E1D9" w14:textId="77777777" w:rsidR="00D05636" w:rsidRDefault="00D05636">
            <w:pPr>
              <w:pStyle w:val="Tabellentext"/>
              <w:rPr>
                <w:lang w:val="it-IT"/>
              </w:rPr>
            </w:pPr>
            <w:r>
              <w:rPr>
                <w:lang w:val="it-IT"/>
              </w:rPr>
              <w:t>CuZn36</w:t>
            </w:r>
          </w:p>
          <w:p w14:paraId="2615087E" w14:textId="77777777" w:rsidR="00D05636" w:rsidRDefault="00D05636">
            <w:pPr>
              <w:pStyle w:val="Tabellentext"/>
              <w:rPr>
                <w:lang w:val="it-IT"/>
              </w:rPr>
            </w:pPr>
            <w:r>
              <w:rPr>
                <w:lang w:val="it-IT"/>
              </w:rPr>
              <w:t>CuBe2</w:t>
            </w:r>
          </w:p>
          <w:p w14:paraId="0FF38844" w14:textId="77777777" w:rsidR="00D05636" w:rsidRDefault="00D05636">
            <w:pPr>
              <w:pStyle w:val="Tabellentext"/>
              <w:rPr>
                <w:lang w:val="it-IT"/>
              </w:rPr>
            </w:pPr>
            <w:r>
              <w:rPr>
                <w:lang w:val="it-IT"/>
              </w:rPr>
              <w:t>CuNi18Zn20</w:t>
            </w:r>
          </w:p>
          <w:p w14:paraId="0CBF5EEA" w14:textId="77777777" w:rsidR="00D05636" w:rsidRDefault="00D05636">
            <w:pPr>
              <w:pStyle w:val="Tabellentext"/>
              <w:rPr>
                <w:lang w:val="it-IT"/>
              </w:rPr>
            </w:pPr>
            <w:r>
              <w:rPr>
                <w:lang w:val="it-IT"/>
              </w:rPr>
              <w:t>Inconel X750</w:t>
            </w:r>
          </w:p>
          <w:p w14:paraId="24A8F20E" w14:textId="77777777" w:rsidR="00D05636" w:rsidRDefault="00D05636">
            <w:pPr>
              <w:pStyle w:val="Tabellentext"/>
              <w:rPr>
                <w:lang w:val="it-IT"/>
              </w:rPr>
            </w:pPr>
            <w:r>
              <w:rPr>
                <w:lang w:val="it-IT"/>
              </w:rPr>
              <w:t>Nimonic90</w:t>
            </w:r>
          </w:p>
        </w:tc>
        <w:tc>
          <w:tcPr>
            <w:tcW w:w="2551" w:type="dxa"/>
            <w:tcBorders>
              <w:left w:val="single" w:sz="6" w:space="0" w:color="000000"/>
              <w:bottom w:val="single" w:sz="6" w:space="0" w:color="000000"/>
              <w:right w:val="single" w:sz="12" w:space="0" w:color="000000"/>
            </w:tcBorders>
          </w:tcPr>
          <w:p w14:paraId="005ABBA9" w14:textId="77777777" w:rsidR="00D05636" w:rsidRDefault="00D05636">
            <w:pPr>
              <w:pStyle w:val="Tabellentext"/>
            </w:pPr>
            <w:r>
              <w:t>- 60</w:t>
            </w:r>
          </w:p>
          <w:p w14:paraId="33DDFB31" w14:textId="77777777" w:rsidR="00D05636" w:rsidRDefault="00D05636">
            <w:pPr>
              <w:pStyle w:val="Tabellentext"/>
            </w:pPr>
            <w:r>
              <w:t>- 60</w:t>
            </w:r>
          </w:p>
          <w:p w14:paraId="65FA5480" w14:textId="77777777" w:rsidR="00D05636" w:rsidRDefault="00D05636">
            <w:pPr>
              <w:pStyle w:val="Tabellentext"/>
            </w:pPr>
            <w:r>
              <w:t>- 200</w:t>
            </w:r>
          </w:p>
          <w:p w14:paraId="4F88A896" w14:textId="77777777" w:rsidR="00D05636" w:rsidRDefault="00D05636">
            <w:pPr>
              <w:pStyle w:val="Tabellentext"/>
            </w:pPr>
            <w:r>
              <w:t>- 200</w:t>
            </w:r>
          </w:p>
          <w:p w14:paraId="48B86685" w14:textId="77777777" w:rsidR="00D05636" w:rsidRDefault="00D05636">
            <w:pPr>
              <w:pStyle w:val="Tabellentext"/>
            </w:pPr>
            <w:r>
              <w:t>- 200</w:t>
            </w:r>
          </w:p>
          <w:p w14:paraId="6541E8F6" w14:textId="77777777" w:rsidR="00D05636" w:rsidRDefault="00D05636">
            <w:pPr>
              <w:pStyle w:val="Tabellentext"/>
            </w:pPr>
            <w:r>
              <w:t>- 200</w:t>
            </w:r>
          </w:p>
          <w:p w14:paraId="2C930DBE" w14:textId="77777777" w:rsidR="00D05636" w:rsidRDefault="00D05636">
            <w:pPr>
              <w:pStyle w:val="Tabellentext"/>
            </w:pPr>
            <w:r>
              <w:t>- 200</w:t>
            </w:r>
          </w:p>
          <w:p w14:paraId="20830CD7" w14:textId="77777777" w:rsidR="00D05636" w:rsidRDefault="00D05636">
            <w:pPr>
              <w:pStyle w:val="Tabellentext"/>
            </w:pPr>
            <w:r>
              <w:t>- 200</w:t>
            </w:r>
          </w:p>
          <w:p w14:paraId="5E904D46" w14:textId="77777777" w:rsidR="00D05636" w:rsidRDefault="00D05636">
            <w:pPr>
              <w:pStyle w:val="Tabellentext"/>
            </w:pPr>
            <w:r>
              <w:t>- 200</w:t>
            </w:r>
          </w:p>
          <w:p w14:paraId="60F166F8" w14:textId="77777777" w:rsidR="00D05636" w:rsidRDefault="00D05636">
            <w:pPr>
              <w:pStyle w:val="Tabellentext"/>
            </w:pPr>
            <w:r>
              <w:t>- 100</w:t>
            </w:r>
          </w:p>
          <w:p w14:paraId="2808318E" w14:textId="77777777" w:rsidR="00D05636" w:rsidRDefault="00D05636">
            <w:pPr>
              <w:pStyle w:val="Tabellentext"/>
            </w:pPr>
            <w:r>
              <w:t>- 100</w:t>
            </w:r>
          </w:p>
        </w:tc>
      </w:tr>
    </w:tbl>
    <w:p w14:paraId="0DCBA264" w14:textId="77777777" w:rsidR="00D05636" w:rsidRDefault="00D05636">
      <w:pPr>
        <w:pStyle w:val="HalberAbstand"/>
      </w:pPr>
    </w:p>
    <w:p w14:paraId="582182D6" w14:textId="77777777" w:rsidR="00D05636" w:rsidRDefault="00D05636">
      <w:pPr>
        <w:pStyle w:val="Text"/>
      </w:pPr>
      <w:r>
        <w:t>Oberflächenfehler, die durch die Bearbeitung entstehen (z.B. Riefen) bzw. Abbiegungen mit geringen Biegeradien sind im Tieftemperatureinsatz möglichst zu vermeiden.</w:t>
      </w:r>
    </w:p>
    <w:p w14:paraId="18A5218A" w14:textId="77777777" w:rsidR="00D05636" w:rsidRPr="00FF5616" w:rsidRDefault="00FF5616" w:rsidP="00FF5616">
      <w:pPr>
        <w:pStyle w:val="berschrift2"/>
        <w:numPr>
          <w:ilvl w:val="0"/>
          <w:numId w:val="0"/>
        </w:numPr>
        <w:ind w:left="851" w:hanging="851"/>
        <w:rPr>
          <w:lang w:val="de-DE"/>
        </w:rPr>
      </w:pPr>
      <w:bookmarkStart w:id="54" w:name="_Toc76177252"/>
      <w:bookmarkStart w:id="55" w:name="_Toc82479271"/>
      <w:bookmarkStart w:id="56" w:name="_Toc84827752"/>
      <w:bookmarkStart w:id="57" w:name="_Toc93988621"/>
      <w:r w:rsidRPr="00FF5616">
        <w:rPr>
          <w:lang w:val="de-DE"/>
        </w:rPr>
        <w:t>1.4</w:t>
      </w:r>
      <w:r w:rsidRPr="00FF5616">
        <w:rPr>
          <w:lang w:val="de-DE"/>
        </w:rPr>
        <w:tab/>
      </w:r>
      <w:r w:rsidR="00D05636" w:rsidRPr="00FF5616">
        <w:rPr>
          <w:lang w:val="de-DE"/>
        </w:rPr>
        <w:t>Berechnung</w:t>
      </w:r>
      <w:bookmarkEnd w:id="54"/>
      <w:bookmarkEnd w:id="55"/>
      <w:bookmarkEnd w:id="56"/>
      <w:bookmarkEnd w:id="57"/>
    </w:p>
    <w:p w14:paraId="12045DCA" w14:textId="77777777" w:rsidR="00D05636" w:rsidRDefault="00D05636">
      <w:pPr>
        <w:pStyle w:val="Text"/>
      </w:pPr>
      <w:r>
        <w:t>Ziel des Federentwurfes ist es, die für die gegebene Aufgabe unter Berücksichtigung aller Umstände wirtschaftlichste Feder zu finden, die auch in den zur Verfügung stehenden Raum passt und die geforderte Lebensdauer erreicht. Neben diesen fertigungstechnischen und werkstofflichen Anforderungen kommt der richtigen Federauslegung besondere Bedeutung zu.</w:t>
      </w:r>
    </w:p>
    <w:p w14:paraId="4C8EB9C4" w14:textId="77777777" w:rsidR="00D05636" w:rsidRPr="000A0AB6" w:rsidRDefault="00D05636">
      <w:pPr>
        <w:pStyle w:val="HalberAbstand"/>
        <w:rPr>
          <w:lang w:val="de-DE"/>
        </w:rPr>
      </w:pPr>
    </w:p>
    <w:p w14:paraId="1A797490" w14:textId="77777777" w:rsidR="00D05636" w:rsidRDefault="00D05636">
      <w:pPr>
        <w:pStyle w:val="Text"/>
      </w:pPr>
      <w:r>
        <w:t>Der Konstrukteur sollte folgende Anforderungen zusammenstellen:</w:t>
      </w:r>
    </w:p>
    <w:p w14:paraId="4079826B" w14:textId="77777777" w:rsidR="00D05636" w:rsidRPr="000A0AB6" w:rsidRDefault="00D05636">
      <w:pPr>
        <w:pStyle w:val="HalberAbstand"/>
        <w:rPr>
          <w:lang w:val="de-DE"/>
        </w:rPr>
      </w:pPr>
    </w:p>
    <w:p w14:paraId="108D0F00" w14:textId="77777777" w:rsidR="00D05636" w:rsidRDefault="00D05636">
      <w:pPr>
        <w:pStyle w:val="Text"/>
        <w:numPr>
          <w:ilvl w:val="0"/>
          <w:numId w:val="17"/>
        </w:numPr>
      </w:pPr>
      <w:r>
        <w:lastRenderedPageBreak/>
        <w:t>Belastungsart (statisch oder dynamisch)</w:t>
      </w:r>
    </w:p>
    <w:p w14:paraId="0E853B76" w14:textId="77777777" w:rsidR="00D05636" w:rsidRDefault="00D05636">
      <w:pPr>
        <w:pStyle w:val="Text"/>
        <w:numPr>
          <w:ilvl w:val="0"/>
          <w:numId w:val="17"/>
        </w:numPr>
      </w:pPr>
      <w:r>
        <w:t>Lebensdauer</w:t>
      </w:r>
    </w:p>
    <w:p w14:paraId="2846C3C8" w14:textId="77777777" w:rsidR="00D05636" w:rsidRDefault="00D05636">
      <w:pPr>
        <w:pStyle w:val="Text"/>
        <w:numPr>
          <w:ilvl w:val="0"/>
          <w:numId w:val="17"/>
        </w:numPr>
      </w:pPr>
      <w:r>
        <w:t>Einsatztemperatur</w:t>
      </w:r>
    </w:p>
    <w:p w14:paraId="3DD1A60D" w14:textId="77777777" w:rsidR="00D05636" w:rsidRDefault="00D05636">
      <w:pPr>
        <w:pStyle w:val="Text"/>
        <w:numPr>
          <w:ilvl w:val="0"/>
          <w:numId w:val="17"/>
        </w:numPr>
      </w:pPr>
      <w:r>
        <w:t>Umgebungsmedium</w:t>
      </w:r>
    </w:p>
    <w:p w14:paraId="2EDC04C2" w14:textId="77777777" w:rsidR="00D05636" w:rsidRDefault="00D05636">
      <w:pPr>
        <w:pStyle w:val="Text"/>
        <w:numPr>
          <w:ilvl w:val="0"/>
          <w:numId w:val="17"/>
        </w:numPr>
      </w:pPr>
      <w:r>
        <w:t>Notwendige Kräfte und Federwege</w:t>
      </w:r>
    </w:p>
    <w:p w14:paraId="49AF5D9E" w14:textId="77777777" w:rsidR="00D05636" w:rsidRDefault="00D05636">
      <w:pPr>
        <w:pStyle w:val="Text"/>
        <w:numPr>
          <w:ilvl w:val="0"/>
          <w:numId w:val="17"/>
        </w:numPr>
      </w:pPr>
      <w:r>
        <w:t>Vorhandener Einbauraum</w:t>
      </w:r>
    </w:p>
    <w:p w14:paraId="67A759C0" w14:textId="77777777" w:rsidR="00D05636" w:rsidRDefault="00D05636">
      <w:pPr>
        <w:pStyle w:val="Text"/>
        <w:numPr>
          <w:ilvl w:val="0"/>
          <w:numId w:val="17"/>
        </w:numPr>
      </w:pPr>
      <w:r>
        <w:t>Toleranzen</w:t>
      </w:r>
    </w:p>
    <w:p w14:paraId="1A2B1569" w14:textId="77777777" w:rsidR="00D05636" w:rsidRDefault="00D05636">
      <w:pPr>
        <w:pStyle w:val="Text"/>
        <w:numPr>
          <w:ilvl w:val="0"/>
          <w:numId w:val="17"/>
        </w:numPr>
      </w:pPr>
      <w:r>
        <w:t>Einbausituation (Knickung, Querfederung)</w:t>
      </w:r>
    </w:p>
    <w:p w14:paraId="01E11DE3" w14:textId="77777777" w:rsidR="00D05636" w:rsidRDefault="00D05636">
      <w:pPr>
        <w:pStyle w:val="HalberAbstand"/>
      </w:pPr>
    </w:p>
    <w:p w14:paraId="34443E8B" w14:textId="77777777" w:rsidR="00D05636" w:rsidRDefault="00D05636">
      <w:pPr>
        <w:pStyle w:val="Definition"/>
      </w:pPr>
      <w:r>
        <w:t>Jede Federauslegung besteht aus zwei Stufen:</w:t>
      </w:r>
    </w:p>
    <w:p w14:paraId="3920335D" w14:textId="77777777" w:rsidR="00D05636" w:rsidRDefault="00D05636">
      <w:pPr>
        <w:pStyle w:val="Definition"/>
      </w:pPr>
      <w:r>
        <w:rPr>
          <w:b/>
          <w:bCs/>
        </w:rPr>
        <w:t xml:space="preserve">Funktionsnachweis: </w:t>
      </w:r>
      <w:r>
        <w:t>Überprüfung der Federrate, Kräfte und Federwege, Schwingungsverhalten usw.</w:t>
      </w:r>
    </w:p>
    <w:p w14:paraId="235F519A" w14:textId="77777777" w:rsidR="00D05636" w:rsidRDefault="00D05636">
      <w:pPr>
        <w:pStyle w:val="Definition"/>
      </w:pPr>
      <w:r>
        <w:rPr>
          <w:b/>
          <w:bCs/>
        </w:rPr>
        <w:t xml:space="preserve">Festigkeitsnachweis: </w:t>
      </w:r>
      <w:r>
        <w:t>Überprüfung der Einhaltung der zulässigen Spannungen bzw. Dauerfestigkeitsnachweis</w:t>
      </w:r>
    </w:p>
    <w:p w14:paraId="1ACA3A1E" w14:textId="77777777" w:rsidR="00D05636" w:rsidRPr="000A0AB6" w:rsidRDefault="00D05636">
      <w:pPr>
        <w:pStyle w:val="HalberAbstand"/>
        <w:rPr>
          <w:lang w:val="de-DE"/>
        </w:rPr>
      </w:pPr>
      <w:bookmarkStart w:id="58" w:name="_Toc76177253"/>
    </w:p>
    <w:p w14:paraId="5B245B13" w14:textId="77777777" w:rsidR="00D05636" w:rsidRDefault="00D05636">
      <w:pPr>
        <w:pStyle w:val="Text"/>
      </w:pPr>
      <w:r>
        <w:t>Dazu ist eine iterative Vorgehensweise erforderlich.</w:t>
      </w:r>
    </w:p>
    <w:p w14:paraId="1CC6E15D" w14:textId="77777777" w:rsidR="00D05636" w:rsidRDefault="00D05636">
      <w:pPr>
        <w:pStyle w:val="Text"/>
      </w:pPr>
      <w:r>
        <w:t>Der Festigkeitsnachweis basiert auf der Entscheidung, ob die Feder statisch, quasistatisch oder dynamisch beansprucht wird. Folgende Kriterien sollten zur Abgrenzung herangezogen werden:</w:t>
      </w:r>
    </w:p>
    <w:p w14:paraId="14C0711F" w14:textId="77777777" w:rsidR="00D05636" w:rsidRDefault="00D05636">
      <w:pPr>
        <w:pStyle w:val="Text"/>
      </w:pPr>
      <w:r>
        <w:rPr>
          <w:b/>
          <w:bCs/>
        </w:rPr>
        <w:t>Statische oder quasistatische Beanspruchung:</w:t>
      </w:r>
      <w:r>
        <w:tab/>
      </w:r>
      <w:r>
        <w:rPr>
          <w:b/>
          <w:bCs/>
        </w:rPr>
        <w:t xml:space="preserve"> </w:t>
      </w:r>
      <w:r>
        <w:t>zeitlich konstante (ruhende) Belastung oder zeitlich veränderliche Belastung mit weniger als 10000 Hüben insgesamt.</w:t>
      </w:r>
    </w:p>
    <w:p w14:paraId="35C07EEA" w14:textId="77777777" w:rsidR="00D05636" w:rsidRDefault="00D05636">
      <w:pPr>
        <w:pStyle w:val="Text"/>
      </w:pPr>
      <w:r>
        <w:rPr>
          <w:b/>
          <w:bCs/>
        </w:rPr>
        <w:t xml:space="preserve">Dynamische Beanspruchung: </w:t>
      </w:r>
      <w:r>
        <w:t xml:space="preserve"> zeitlich veränderliche Belastungen mit mehr als 10000 Hüben. Die Feder ist meist vorgespannt und periodischer Schwellbelastung mit sinusförmigen Verlauf ausgesetzt, die zufällig (stochastisch) erfolgt, z.B. bei KFZ-Federungen. In einigen Fällen kommt es zu schlagartigen Kraftänderungen.</w:t>
      </w:r>
    </w:p>
    <w:p w14:paraId="34D1A9E1" w14:textId="77777777" w:rsidR="00D05636" w:rsidRPr="000A0AB6" w:rsidRDefault="00D05636">
      <w:pPr>
        <w:pStyle w:val="HalberAbstand"/>
        <w:rPr>
          <w:lang w:val="de-DE"/>
        </w:rPr>
      </w:pPr>
    </w:p>
    <w:p w14:paraId="6A6EF287" w14:textId="77777777" w:rsidR="00D05636" w:rsidRDefault="00D05636">
      <w:pPr>
        <w:pStyle w:val="Text"/>
      </w:pPr>
      <w:r>
        <w:t>Bei der Federdimensionierung sind Beanspruchungsgrenzen festzulegen, die auf den Festigkeitswerten der Werkstoffe basieren und die Beanspruchungsart berücksichtigen. Dazu wird ein Sicherheitsfaktor einbezogen und so die zulässige Spannung ermittelt. Nach einem Vergleich mit der tatsächlich vorhandenen Spannung, muss durch iterative Vorgehensweise die Federdimensionierung überarbeitet werden.</w:t>
      </w:r>
    </w:p>
    <w:p w14:paraId="3D5B246C" w14:textId="77777777" w:rsidR="00D05636" w:rsidRDefault="00D05636">
      <w:pPr>
        <w:pStyle w:val="Definition"/>
        <w:rPr>
          <w:b/>
          <w:bCs/>
          <w:i/>
          <w:iCs/>
        </w:rPr>
      </w:pPr>
      <w:r>
        <w:rPr>
          <w:b/>
          <w:bCs/>
          <w:i/>
          <w:iCs/>
        </w:rPr>
        <w:t xml:space="preserve">Nennspannung </w:t>
      </w:r>
      <w:r>
        <w:rPr>
          <w:b/>
          <w:bCs/>
          <w:i/>
          <w:iCs/>
        </w:rPr>
        <w:sym w:font="Symbol" w:char="F0A3"/>
      </w:r>
      <w:r>
        <w:rPr>
          <w:b/>
          <w:bCs/>
          <w:i/>
          <w:iCs/>
        </w:rPr>
        <w:t xml:space="preserve"> zulässige Spannung</w:t>
      </w:r>
    </w:p>
    <w:p w14:paraId="6C9114FB" w14:textId="77777777" w:rsidR="0086794A" w:rsidRDefault="0086794A" w:rsidP="0086794A">
      <w:pPr>
        <w:pStyle w:val="Text"/>
      </w:pPr>
    </w:p>
    <w:p w14:paraId="14DEC18B" w14:textId="77777777" w:rsidR="0086794A" w:rsidRDefault="0086794A" w:rsidP="0086794A">
      <w:pPr>
        <w:pStyle w:val="Text"/>
      </w:pPr>
    </w:p>
    <w:p w14:paraId="40B3BBC0" w14:textId="77777777" w:rsidR="0086794A" w:rsidRDefault="0086794A" w:rsidP="0086794A">
      <w:pPr>
        <w:pStyle w:val="Text"/>
      </w:pPr>
    </w:p>
    <w:p w14:paraId="4A368ED0" w14:textId="77777777" w:rsidR="0086794A" w:rsidRDefault="0086794A" w:rsidP="0086794A">
      <w:pPr>
        <w:pStyle w:val="Text"/>
      </w:pPr>
    </w:p>
    <w:p w14:paraId="2A11A824" w14:textId="77777777" w:rsidR="0086794A" w:rsidRDefault="0086794A" w:rsidP="0086794A">
      <w:pPr>
        <w:pStyle w:val="Text"/>
      </w:pPr>
    </w:p>
    <w:p w14:paraId="026C3A1C" w14:textId="77777777" w:rsidR="0086794A" w:rsidRDefault="0086794A" w:rsidP="0086794A">
      <w:pPr>
        <w:pStyle w:val="Text"/>
      </w:pPr>
    </w:p>
    <w:p w14:paraId="0CFDED29" w14:textId="77777777" w:rsidR="0086794A" w:rsidRDefault="0086794A" w:rsidP="0086794A">
      <w:pPr>
        <w:pStyle w:val="Text"/>
      </w:pPr>
    </w:p>
    <w:p w14:paraId="047FFF17" w14:textId="77777777" w:rsidR="0086794A" w:rsidRDefault="0086794A" w:rsidP="0086794A">
      <w:pPr>
        <w:pStyle w:val="Text"/>
      </w:pPr>
    </w:p>
    <w:p w14:paraId="3D69BA83" w14:textId="77777777" w:rsidR="009F65AA" w:rsidRDefault="009F65AA" w:rsidP="0086794A">
      <w:pPr>
        <w:pStyle w:val="Text"/>
      </w:pPr>
    </w:p>
    <w:p w14:paraId="1C2501C5" w14:textId="77777777" w:rsidR="009F65AA" w:rsidRDefault="009F65AA" w:rsidP="0086794A">
      <w:pPr>
        <w:pStyle w:val="Text"/>
      </w:pPr>
    </w:p>
    <w:p w14:paraId="52C1AEC5" w14:textId="77777777" w:rsidR="009F65AA" w:rsidRDefault="009F65AA" w:rsidP="0086794A">
      <w:pPr>
        <w:pStyle w:val="Text"/>
      </w:pPr>
    </w:p>
    <w:p w14:paraId="6B5A8AFD" w14:textId="77777777" w:rsidR="009F65AA" w:rsidRDefault="009F65AA" w:rsidP="0086794A">
      <w:pPr>
        <w:pStyle w:val="Text"/>
      </w:pPr>
    </w:p>
    <w:p w14:paraId="0B92FA6F" w14:textId="77777777" w:rsidR="009F65AA" w:rsidRPr="0086794A" w:rsidRDefault="009F65AA" w:rsidP="0086794A">
      <w:pPr>
        <w:pStyle w:val="Text"/>
      </w:pPr>
    </w:p>
    <w:p w14:paraId="209E24CE" w14:textId="77777777" w:rsidR="00D05636" w:rsidRDefault="00F36303" w:rsidP="00F36303">
      <w:pPr>
        <w:pStyle w:val="berschrift3"/>
        <w:numPr>
          <w:ilvl w:val="0"/>
          <w:numId w:val="0"/>
        </w:numPr>
        <w:ind w:left="851" w:hanging="851"/>
        <w:rPr>
          <w:lang w:val="de-DE"/>
        </w:rPr>
      </w:pPr>
      <w:bookmarkStart w:id="59" w:name="_Toc82479272"/>
      <w:bookmarkStart w:id="60" w:name="_Toc84827753"/>
      <w:bookmarkStart w:id="61" w:name="_Toc93988622"/>
      <w:r>
        <w:rPr>
          <w:lang w:val="de-DE"/>
        </w:rPr>
        <w:lastRenderedPageBreak/>
        <w:t>1.4.1</w:t>
      </w:r>
      <w:r>
        <w:rPr>
          <w:lang w:val="de-DE"/>
        </w:rPr>
        <w:tab/>
      </w:r>
      <w:r w:rsidR="00D05636">
        <w:rPr>
          <w:lang w:val="de-DE"/>
        </w:rPr>
        <w:t>Federsysteme</w:t>
      </w:r>
      <w:bookmarkEnd w:id="59"/>
      <w:bookmarkEnd w:id="60"/>
      <w:bookmarkEnd w:id="61"/>
    </w:p>
    <w:p w14:paraId="6DF6BA51" w14:textId="77777777" w:rsidR="00D05636" w:rsidRDefault="00D05636">
      <w:pPr>
        <w:pStyle w:val="Text"/>
      </w:pPr>
      <w:r>
        <w:t>Aus konstruktiven Gründen müssen mitunter mehrere Federn zur Aufnahme von Kräften und Ausführung von Bewegungen dienen. Einfache Federsysteme ergeben sich durch Parallel- bzw. Reihenschaltung von Einzelfedern.</w:t>
      </w:r>
    </w:p>
    <w:p w14:paraId="2D569A35" w14:textId="31815AD3" w:rsidR="00D05636" w:rsidRDefault="0097140D">
      <w:pPr>
        <w:pStyle w:val="Bild"/>
      </w:pPr>
      <w:r>
        <w:rPr>
          <w:noProof/>
        </w:rPr>
        <w:drawing>
          <wp:inline distT="0" distB="0" distL="0" distR="0" wp14:anchorId="5E0FE718" wp14:editId="0C18E121">
            <wp:extent cx="2162175" cy="252412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14:paraId="6E66A291" w14:textId="77777777" w:rsidR="00D05636" w:rsidRDefault="00D05636">
      <w:pPr>
        <w:pStyle w:val="Bildunterschrift"/>
        <w:rPr>
          <w:lang w:val="de-DE"/>
        </w:rPr>
      </w:pPr>
      <w:r>
        <w:rPr>
          <w:lang w:val="de-DE"/>
        </w:rPr>
        <w:t>Bild</w:t>
      </w:r>
      <w:r w:rsidR="00E00F74">
        <w:rPr>
          <w:lang w:val="de-DE"/>
        </w:rPr>
        <w:t xml:space="preserve"> 1.5</w:t>
      </w:r>
      <w:r>
        <w:rPr>
          <w:lang w:val="de-DE"/>
        </w:rPr>
        <w:t>: Federsysteme; a)</w:t>
      </w:r>
      <w:r w:rsidR="0093377A">
        <w:rPr>
          <w:lang w:val="de-DE"/>
        </w:rPr>
        <w:t xml:space="preserve"> </w:t>
      </w:r>
      <w:r>
        <w:rPr>
          <w:lang w:val="de-DE"/>
        </w:rPr>
        <w:t>Parallelschaltung; b)</w:t>
      </w:r>
      <w:r w:rsidR="0093377A">
        <w:rPr>
          <w:lang w:val="de-DE"/>
        </w:rPr>
        <w:t xml:space="preserve"> </w:t>
      </w:r>
      <w:r>
        <w:rPr>
          <w:lang w:val="de-DE"/>
        </w:rPr>
        <w:t>Reihenschaltung; c)</w:t>
      </w:r>
      <w:r w:rsidR="0093377A">
        <w:rPr>
          <w:lang w:val="de-DE"/>
        </w:rPr>
        <w:t xml:space="preserve"> </w:t>
      </w:r>
      <w:r>
        <w:rPr>
          <w:lang w:val="de-DE"/>
        </w:rPr>
        <w:t>Mischschaltung</w:t>
      </w:r>
    </w:p>
    <w:p w14:paraId="7277812B" w14:textId="77777777" w:rsidR="00D05636" w:rsidRDefault="00F36303" w:rsidP="00F36303">
      <w:pPr>
        <w:pStyle w:val="berschrift4"/>
        <w:numPr>
          <w:ilvl w:val="0"/>
          <w:numId w:val="0"/>
        </w:numPr>
        <w:ind w:left="851" w:hanging="851"/>
        <w:rPr>
          <w:lang w:val="de-DE"/>
        </w:rPr>
      </w:pPr>
      <w:r>
        <w:rPr>
          <w:lang w:val="de-DE"/>
        </w:rPr>
        <w:t>1.4.1.1</w:t>
      </w:r>
      <w:r>
        <w:rPr>
          <w:lang w:val="de-DE"/>
        </w:rPr>
        <w:tab/>
      </w:r>
      <w:r w:rsidR="00D05636">
        <w:rPr>
          <w:lang w:val="de-DE"/>
        </w:rPr>
        <w:t>Parallelschaltung</w:t>
      </w:r>
    </w:p>
    <w:p w14:paraId="6DA34F6C" w14:textId="77777777" w:rsidR="00D05636" w:rsidRDefault="00D05636">
      <w:pPr>
        <w:pStyle w:val="Text"/>
      </w:pPr>
      <w:r>
        <w:t>Die Federn werden so angeordnet (Bild 1.5), dass sich die äu</w:t>
      </w:r>
      <w:r w:rsidR="0093377A">
        <w:t>ß</w:t>
      </w:r>
      <w:r>
        <w:t>ere Belastung F anteilmäßig auf die einzelnen Federn aufteilt, aber der Weg der einzelnen Federn gleich groß ist. So ergibt sich:</w:t>
      </w:r>
    </w:p>
    <w:p w14:paraId="2D2AC55E" w14:textId="77777777" w:rsidR="00D05636" w:rsidRPr="000A0AB6" w:rsidRDefault="008C091D">
      <w:pPr>
        <w:pStyle w:val="Formeln"/>
        <w:rPr>
          <w:lang w:val="de-DE"/>
        </w:rPr>
      </w:pPr>
      <w:r w:rsidRPr="000A0AB6">
        <w:rPr>
          <w:position w:val="-6"/>
          <w:lang w:val="de-DE"/>
        </w:rPr>
        <w:object w:dxaOrig="1540" w:dyaOrig="240" w14:anchorId="23215BFD">
          <v:shape id="_x0000_i1037" type="#_x0000_t75" style="width:77.25pt;height:12pt" o:ole="" fillcolor="window">
            <v:imagedata r:id="rId26" o:title=""/>
          </v:shape>
          <o:OLEObject Type="Embed" ProgID="Equation.3" ShapeID="_x0000_i1037" DrawAspect="Content" ObjectID="_1695035036" r:id="rId27"/>
        </w:object>
      </w:r>
      <w:r w:rsidR="00D05636" w:rsidRPr="000A0AB6">
        <w:rPr>
          <w:lang w:val="de-DE"/>
        </w:rPr>
        <w:tab/>
      </w:r>
      <w:r w:rsidR="00D05636" w:rsidRPr="000A0AB6">
        <w:rPr>
          <w:sz w:val="18"/>
          <w:szCs w:val="18"/>
          <w:lang w:val="de-DE"/>
        </w:rPr>
        <w:t>Gesamtfederweg</w:t>
      </w:r>
    </w:p>
    <w:p w14:paraId="5CE2669C" w14:textId="77777777" w:rsidR="00D05636" w:rsidRPr="000A0AB6" w:rsidRDefault="008C091D">
      <w:pPr>
        <w:pStyle w:val="Formeln"/>
        <w:rPr>
          <w:sz w:val="18"/>
          <w:szCs w:val="18"/>
          <w:lang w:val="de-DE"/>
        </w:rPr>
      </w:pPr>
      <w:r w:rsidRPr="000A0AB6">
        <w:rPr>
          <w:position w:val="-6"/>
          <w:lang w:val="de-DE"/>
        </w:rPr>
        <w:object w:dxaOrig="1680" w:dyaOrig="240" w14:anchorId="51D2AB56">
          <v:shape id="_x0000_i1038" type="#_x0000_t75" style="width:84pt;height:12pt" o:ole="" fillcolor="window">
            <v:imagedata r:id="rId28" o:title=""/>
          </v:shape>
          <o:OLEObject Type="Embed" ProgID="Equation.3" ShapeID="_x0000_i1038" DrawAspect="Content" ObjectID="_1695035037" r:id="rId29"/>
        </w:object>
      </w:r>
      <w:r w:rsidR="00D05636" w:rsidRPr="000A0AB6">
        <w:rPr>
          <w:lang w:val="de-DE"/>
        </w:rPr>
        <w:tab/>
      </w:r>
      <w:r w:rsidR="00D05636" w:rsidRPr="000A0AB6">
        <w:rPr>
          <w:sz w:val="18"/>
          <w:szCs w:val="18"/>
          <w:lang w:val="de-DE"/>
        </w:rPr>
        <w:t>Gesamtfederkraft</w:t>
      </w:r>
    </w:p>
    <w:p w14:paraId="7487691A" w14:textId="77777777" w:rsidR="00D05636" w:rsidRPr="000A0AB6" w:rsidRDefault="008C091D">
      <w:pPr>
        <w:pStyle w:val="Formeln"/>
        <w:rPr>
          <w:sz w:val="18"/>
          <w:szCs w:val="18"/>
          <w:lang w:val="de-DE"/>
        </w:rPr>
      </w:pPr>
      <w:r w:rsidRPr="000A0AB6">
        <w:rPr>
          <w:position w:val="-6"/>
          <w:lang w:val="de-DE"/>
        </w:rPr>
        <w:object w:dxaOrig="1620" w:dyaOrig="240" w14:anchorId="1A03E573">
          <v:shape id="_x0000_i1039" type="#_x0000_t75" style="width:81pt;height:12pt" o:ole="" fillcolor="window">
            <v:imagedata r:id="rId30" o:title=""/>
          </v:shape>
          <o:OLEObject Type="Embed" ProgID="Equation.3" ShapeID="_x0000_i1039" DrawAspect="Content" ObjectID="_1695035038" r:id="rId31"/>
        </w:object>
      </w:r>
      <w:r w:rsidR="00D05636" w:rsidRPr="000A0AB6">
        <w:rPr>
          <w:lang w:val="de-DE"/>
        </w:rPr>
        <w:tab/>
      </w:r>
      <w:r w:rsidR="00D05636" w:rsidRPr="000A0AB6">
        <w:rPr>
          <w:sz w:val="18"/>
          <w:szCs w:val="18"/>
          <w:lang w:val="de-DE"/>
        </w:rPr>
        <w:t>Gesamtfederrate</w:t>
      </w:r>
    </w:p>
    <w:p w14:paraId="09D80302" w14:textId="77777777" w:rsidR="00D05636" w:rsidRDefault="00D05636">
      <w:pPr>
        <w:pStyle w:val="Definition"/>
      </w:pPr>
      <w:r>
        <w:t>Die Federrate des Gesamtsystems einer Parallelschaltung ist stets größer als die Federrate der Einzelfedern.</w:t>
      </w:r>
    </w:p>
    <w:p w14:paraId="3EF8213E" w14:textId="77777777" w:rsidR="00D05636" w:rsidRDefault="00967787" w:rsidP="00967787">
      <w:pPr>
        <w:pStyle w:val="berschrift4"/>
        <w:numPr>
          <w:ilvl w:val="0"/>
          <w:numId w:val="0"/>
        </w:numPr>
        <w:ind w:left="851" w:hanging="851"/>
        <w:rPr>
          <w:lang w:val="de-DE"/>
        </w:rPr>
      </w:pPr>
      <w:bookmarkStart w:id="62" w:name="_Toc82479274"/>
      <w:bookmarkStart w:id="63" w:name="OLE_LINK2"/>
      <w:r>
        <w:rPr>
          <w:lang w:val="de-DE"/>
        </w:rPr>
        <w:lastRenderedPageBreak/>
        <w:t>1.4.1.2</w:t>
      </w:r>
      <w:r>
        <w:rPr>
          <w:lang w:val="de-DE"/>
        </w:rPr>
        <w:tab/>
      </w:r>
      <w:r w:rsidR="00D05636">
        <w:rPr>
          <w:lang w:val="de-DE"/>
        </w:rPr>
        <w:t>Reihenschaltung</w:t>
      </w:r>
      <w:bookmarkEnd w:id="62"/>
    </w:p>
    <w:p w14:paraId="5020263B" w14:textId="77777777" w:rsidR="00D05636" w:rsidRDefault="00D05636">
      <w:pPr>
        <w:pStyle w:val="Text"/>
      </w:pPr>
      <w:r>
        <w:t>Die Federn sind hintereinander angeordnet (Bild 1.</w:t>
      </w:r>
      <w:r w:rsidR="00967787">
        <w:t>5</w:t>
      </w:r>
      <w:r>
        <w:t>), so dass auf jede Feder die gleiche Kraft wirkt, der Federweg sich jedoch auf die Einzelfedern aufteilt. Es ergibt sich:</w:t>
      </w:r>
    </w:p>
    <w:p w14:paraId="7C67960C" w14:textId="77777777" w:rsidR="00D05636" w:rsidRPr="000A0AB6" w:rsidRDefault="008C091D">
      <w:pPr>
        <w:pStyle w:val="Formeln"/>
        <w:rPr>
          <w:sz w:val="18"/>
          <w:szCs w:val="18"/>
          <w:lang w:val="de-DE"/>
        </w:rPr>
      </w:pPr>
      <w:r w:rsidRPr="000A0AB6">
        <w:rPr>
          <w:position w:val="-6"/>
          <w:lang w:val="de-DE"/>
        </w:rPr>
        <w:object w:dxaOrig="1440" w:dyaOrig="240" w14:anchorId="22863323">
          <v:shape id="_x0000_i1040" type="#_x0000_t75" style="width:1in;height:12pt" o:ole="" fillcolor="window">
            <v:imagedata r:id="rId32" o:title=""/>
          </v:shape>
          <o:OLEObject Type="Embed" ProgID="Equation.3" ShapeID="_x0000_i1040" DrawAspect="Content" ObjectID="_1695035039" r:id="rId33"/>
        </w:object>
      </w:r>
      <w:r w:rsidR="00D05636" w:rsidRPr="000A0AB6">
        <w:rPr>
          <w:lang w:val="de-DE"/>
        </w:rPr>
        <w:tab/>
      </w:r>
      <w:r w:rsidR="00D05636" w:rsidRPr="000A0AB6">
        <w:rPr>
          <w:lang w:val="de-DE"/>
        </w:rPr>
        <w:tab/>
      </w:r>
      <w:r w:rsidR="00D05636" w:rsidRPr="000A0AB6">
        <w:rPr>
          <w:sz w:val="18"/>
          <w:szCs w:val="18"/>
          <w:lang w:val="de-DE"/>
        </w:rPr>
        <w:t>Gesamtfederweg</w:t>
      </w:r>
    </w:p>
    <w:p w14:paraId="2CF44ACA" w14:textId="77777777" w:rsidR="00D05636" w:rsidRPr="000A0AB6" w:rsidRDefault="008C091D">
      <w:pPr>
        <w:pStyle w:val="Formeln"/>
        <w:rPr>
          <w:lang w:val="de-DE"/>
        </w:rPr>
      </w:pPr>
      <w:r w:rsidRPr="000A0AB6">
        <w:rPr>
          <w:position w:val="-6"/>
          <w:lang w:val="de-DE"/>
        </w:rPr>
        <w:object w:dxaOrig="1740" w:dyaOrig="240" w14:anchorId="11648EB3">
          <v:shape id="_x0000_i1041" type="#_x0000_t75" style="width:87pt;height:12pt" o:ole="" fillcolor="window">
            <v:imagedata r:id="rId34" o:title=""/>
          </v:shape>
          <o:OLEObject Type="Embed" ProgID="Equation.3" ShapeID="_x0000_i1041" DrawAspect="Content" ObjectID="_1695035040" r:id="rId35"/>
        </w:object>
      </w:r>
      <w:r w:rsidR="00D05636" w:rsidRPr="000A0AB6">
        <w:rPr>
          <w:lang w:val="de-DE"/>
        </w:rPr>
        <w:tab/>
      </w:r>
      <w:r w:rsidR="00D05636" w:rsidRPr="000A0AB6">
        <w:rPr>
          <w:lang w:val="de-DE"/>
        </w:rPr>
        <w:tab/>
      </w:r>
      <w:r w:rsidR="00D05636" w:rsidRPr="000A0AB6">
        <w:rPr>
          <w:sz w:val="18"/>
          <w:szCs w:val="18"/>
          <w:lang w:val="de-DE"/>
        </w:rPr>
        <w:t>Gesamtfederkraft</w:t>
      </w:r>
    </w:p>
    <w:p w14:paraId="32E5E7BF" w14:textId="77777777" w:rsidR="00D05636" w:rsidRPr="000A0AB6" w:rsidRDefault="008C091D">
      <w:pPr>
        <w:pStyle w:val="Formeln"/>
        <w:rPr>
          <w:lang w:val="de-DE"/>
        </w:rPr>
      </w:pPr>
      <w:r w:rsidRPr="000A0AB6">
        <w:rPr>
          <w:position w:val="-42"/>
          <w:lang w:val="de-DE"/>
        </w:rPr>
        <w:object w:dxaOrig="1780" w:dyaOrig="720" w14:anchorId="59C3195B">
          <v:shape id="_x0000_i1042" type="#_x0000_t75" style="width:89.25pt;height:36pt" o:ole="" fillcolor="window">
            <v:imagedata r:id="rId36" o:title=""/>
          </v:shape>
          <o:OLEObject Type="Embed" ProgID="Equation.3" ShapeID="_x0000_i1042" DrawAspect="Content" ObjectID="_1695035041" r:id="rId37"/>
        </w:object>
      </w:r>
      <w:r w:rsidR="00D05636" w:rsidRPr="000A0AB6">
        <w:rPr>
          <w:lang w:val="de-DE"/>
        </w:rPr>
        <w:tab/>
      </w:r>
      <w:r w:rsidR="00D05636" w:rsidRPr="000A0AB6">
        <w:rPr>
          <w:lang w:val="de-DE"/>
        </w:rPr>
        <w:tab/>
      </w:r>
      <w:r w:rsidR="00D05636" w:rsidRPr="000A0AB6">
        <w:rPr>
          <w:sz w:val="18"/>
          <w:szCs w:val="18"/>
          <w:lang w:val="de-DE"/>
        </w:rPr>
        <w:t>Gesamtfederrate</w:t>
      </w:r>
    </w:p>
    <w:p w14:paraId="38F8655A" w14:textId="77777777" w:rsidR="00D05636" w:rsidRDefault="00D05636">
      <w:pPr>
        <w:pStyle w:val="Definition"/>
      </w:pPr>
      <w:r>
        <w:t>Die Federrate des Gesamtsystems einer Reihenschaltung ist stets kleiner als die Federrate der Einzelfedern.</w:t>
      </w:r>
    </w:p>
    <w:p w14:paraId="2C54F4CE" w14:textId="77777777" w:rsidR="00D05636" w:rsidRDefault="00967787" w:rsidP="00967787">
      <w:pPr>
        <w:pStyle w:val="berschrift4"/>
        <w:numPr>
          <w:ilvl w:val="0"/>
          <w:numId w:val="0"/>
        </w:numPr>
        <w:ind w:left="851" w:hanging="851"/>
        <w:rPr>
          <w:lang w:val="de-DE"/>
        </w:rPr>
      </w:pPr>
      <w:bookmarkStart w:id="64" w:name="_Toc82479275"/>
      <w:r>
        <w:rPr>
          <w:lang w:val="de-DE"/>
        </w:rPr>
        <w:t>1.4.1.3</w:t>
      </w:r>
      <w:r>
        <w:rPr>
          <w:lang w:val="de-DE"/>
        </w:rPr>
        <w:tab/>
      </w:r>
      <w:r w:rsidR="00D05636">
        <w:rPr>
          <w:lang w:val="de-DE"/>
        </w:rPr>
        <w:t>Mischschaltung</w:t>
      </w:r>
      <w:bookmarkEnd w:id="64"/>
    </w:p>
    <w:p w14:paraId="524044C6" w14:textId="77777777" w:rsidR="00D05636" w:rsidRDefault="00D05636">
      <w:pPr>
        <w:pStyle w:val="Text"/>
      </w:pPr>
      <w:r>
        <w:t>Es werden mehrere Federn parallel und hintereinandergeschaltet. Aus Bild 1.</w:t>
      </w:r>
      <w:r w:rsidR="00967787">
        <w:t>5</w:t>
      </w:r>
      <w:r>
        <w:t xml:space="preserve"> ist ersichtlich, dass für den dargestellten Fall gilt:</w:t>
      </w:r>
    </w:p>
    <w:p w14:paraId="069B33C7" w14:textId="77777777" w:rsidR="00D05636" w:rsidRPr="000A0AB6" w:rsidRDefault="008C091D">
      <w:pPr>
        <w:pStyle w:val="Formeln"/>
        <w:rPr>
          <w:sz w:val="18"/>
          <w:szCs w:val="18"/>
          <w:lang w:val="de-DE"/>
        </w:rPr>
      </w:pPr>
      <w:r w:rsidRPr="000A0AB6">
        <w:rPr>
          <w:position w:val="-42"/>
          <w:lang w:val="de-DE"/>
        </w:rPr>
        <w:object w:dxaOrig="2140" w:dyaOrig="720" w14:anchorId="2CB097F8">
          <v:shape id="_x0000_i1043" type="#_x0000_t75" style="width:107.25pt;height:36pt" o:ole="" fillcolor="window">
            <v:imagedata r:id="rId38" o:title=""/>
          </v:shape>
          <o:OLEObject Type="Embed" ProgID="Equation.3" ShapeID="_x0000_i1043" DrawAspect="Content" ObjectID="_1695035042" r:id="rId39"/>
        </w:object>
      </w:r>
      <w:r w:rsidR="00D05636" w:rsidRPr="000A0AB6">
        <w:rPr>
          <w:lang w:val="de-DE"/>
        </w:rPr>
        <w:tab/>
      </w:r>
      <w:r w:rsidR="00D05636" w:rsidRPr="000A0AB6">
        <w:rPr>
          <w:sz w:val="18"/>
          <w:szCs w:val="18"/>
          <w:lang w:val="de-DE"/>
        </w:rPr>
        <w:t>Gesamtfederrate</w:t>
      </w:r>
    </w:p>
    <w:p w14:paraId="0B1E1696" w14:textId="77777777" w:rsidR="00D05636" w:rsidRDefault="00D05636">
      <w:pPr>
        <w:pStyle w:val="Text"/>
      </w:pPr>
      <w:r>
        <w:t>Wegen des Gleichgewichts müssen R1=R2 und R3=R4 sein.</w:t>
      </w:r>
    </w:p>
    <w:p w14:paraId="1C55424D" w14:textId="77777777" w:rsidR="00D05636" w:rsidRDefault="00D05636">
      <w:pPr>
        <w:pStyle w:val="Text"/>
      </w:pPr>
    </w:p>
    <w:p w14:paraId="0DDD343B" w14:textId="77777777" w:rsidR="00D05636" w:rsidRDefault="00D05636">
      <w:pPr>
        <w:pStyle w:val="Definition"/>
      </w:pPr>
      <w:r>
        <w:t>Die Federrate des Gesamtsystems der gezeigten Mischschaltung liegt zwischen kleinster und größter Federrate der Einzelfedern.</w:t>
      </w:r>
    </w:p>
    <w:p w14:paraId="7A296E02" w14:textId="77777777" w:rsidR="00D05636" w:rsidRDefault="00022B88" w:rsidP="00022B88">
      <w:pPr>
        <w:pStyle w:val="berschrift3"/>
        <w:numPr>
          <w:ilvl w:val="0"/>
          <w:numId w:val="0"/>
        </w:numPr>
        <w:ind w:left="851" w:hanging="851"/>
        <w:rPr>
          <w:lang w:val="de-DE"/>
        </w:rPr>
      </w:pPr>
      <w:bookmarkStart w:id="65" w:name="_Toc82479276"/>
      <w:bookmarkStart w:id="66" w:name="_Toc84827754"/>
      <w:bookmarkStart w:id="67" w:name="_Toc93988623"/>
      <w:r>
        <w:rPr>
          <w:lang w:val="de-DE"/>
        </w:rPr>
        <w:t>1.4.2</w:t>
      </w:r>
      <w:r>
        <w:rPr>
          <w:lang w:val="de-DE"/>
        </w:rPr>
        <w:tab/>
      </w:r>
      <w:r w:rsidR="00D05636">
        <w:rPr>
          <w:lang w:val="de-DE"/>
        </w:rPr>
        <w:t>Druckfedern</w:t>
      </w:r>
      <w:bookmarkEnd w:id="58"/>
      <w:bookmarkEnd w:id="65"/>
      <w:bookmarkEnd w:id="66"/>
      <w:bookmarkEnd w:id="67"/>
    </w:p>
    <w:p w14:paraId="226E33DF" w14:textId="77777777" w:rsidR="009F65AA" w:rsidRPr="009F65AA" w:rsidRDefault="009F65AA" w:rsidP="009F65AA">
      <w:pPr>
        <w:pStyle w:val="Text"/>
      </w:pPr>
    </w:p>
    <w:p w14:paraId="78C8B046" w14:textId="77777777" w:rsidR="00D05636" w:rsidRDefault="00022B88" w:rsidP="00022B88">
      <w:pPr>
        <w:pStyle w:val="berschrift4"/>
        <w:numPr>
          <w:ilvl w:val="0"/>
          <w:numId w:val="0"/>
        </w:numPr>
        <w:ind w:left="851" w:hanging="851"/>
        <w:rPr>
          <w:lang w:val="de-DE"/>
        </w:rPr>
      </w:pPr>
      <w:bookmarkStart w:id="68" w:name="_Toc82479277"/>
      <w:r>
        <w:rPr>
          <w:lang w:val="de-DE"/>
        </w:rPr>
        <w:t>1.4.2.1</w:t>
      </w:r>
      <w:r>
        <w:rPr>
          <w:lang w:val="de-DE"/>
        </w:rPr>
        <w:tab/>
      </w:r>
      <w:r w:rsidR="00D05636">
        <w:rPr>
          <w:lang w:val="de-DE"/>
        </w:rPr>
        <w:t>Allgemeines</w:t>
      </w:r>
      <w:bookmarkEnd w:id="68"/>
    </w:p>
    <w:p w14:paraId="461F6B76" w14:textId="77777777" w:rsidR="00D05636" w:rsidRDefault="00D05636">
      <w:pPr>
        <w:pStyle w:val="Text"/>
      </w:pPr>
      <w:r>
        <w:t xml:space="preserve">Kaltgeformte zylindrische Druckfedern mit konstanter Steigung kommen in der Praxis am häufigsten zum Einsatz. Der Draht wird durch Winden um einen Dorn kalt umgeformt. Je nach Vorschub des Steigungsstiftes wird der Windungsabstand und die Anlage der Feder reguliert. Nach dem Winden erfolgt das Anlassen, um Eigenspannungen in der Feder abzubauen sowie die Schubelastizitätsgrenze zu erhöhen. Es verringert sich also der Setzbetrag. Die Anlasstemperaturen und –zeiten richten sich nach dem Werkstoff; die Abkühlung erfolgt an Luft bei normaler Raumtemperatur. </w:t>
      </w:r>
    </w:p>
    <w:p w14:paraId="3E6A556D" w14:textId="77777777" w:rsidR="00D05636" w:rsidRPr="000A0AB6" w:rsidRDefault="00D05636">
      <w:pPr>
        <w:pStyle w:val="HalberAbstand"/>
        <w:rPr>
          <w:lang w:val="de-DE"/>
        </w:rPr>
      </w:pPr>
    </w:p>
    <w:p w14:paraId="105BFBFC" w14:textId="77777777" w:rsidR="00D05636" w:rsidRDefault="00D05636">
      <w:pPr>
        <w:pStyle w:val="Text"/>
      </w:pPr>
      <w:r>
        <w:t xml:space="preserve">Weitere wichtige Arbeitsgänge in der Federherstellung sind das Schleifen und Setzen. Die Federenden werden in der Regel ab einer Drahtstärke von 0.50 mm </w:t>
      </w:r>
      <w:bookmarkEnd w:id="63"/>
      <w:r>
        <w:lastRenderedPageBreak/>
        <w:t xml:space="preserve">geschliffen, um eine planparallele Lagerung der Feder sowie eine optimale Krafteinleitung zu gewährleisten </w:t>
      </w:r>
    </w:p>
    <w:p w14:paraId="33DEADAB" w14:textId="77777777" w:rsidR="00D05636" w:rsidRDefault="00D05636">
      <w:pPr>
        <w:pStyle w:val="Text"/>
        <w:rPr>
          <w:noProof/>
        </w:rPr>
      </w:pPr>
      <w:r>
        <w:t>Übersteigt bei Belastung der Feder die Schubspannung den zulässigen Wert, tritt eine bleibende Verformung ein, die sich in der Verringerung der ungespannten Länge äußert. Dieser Vorgang wird in der Federntechnik als „Setzen“ bezeichnet, was mit den Begriffen „Kriechen“ und „Relaxation“ aus der Werkstofftechnik gleichzusetzen ist. Um dem entgegenzuwirken, werden die Druckfedern um den zu erwartenden Setzbetrag länger gewunden und später auf Blocklänge zusammengedrückt. Dieses Vorsetzen ermöglicht eine bessere Werkstoffauslastung und erlaubt im späteren Einsatz eine höhere Belastung.</w:t>
      </w:r>
    </w:p>
    <w:p w14:paraId="00B938AA" w14:textId="77777777" w:rsidR="009F65AA" w:rsidRPr="009F65AA" w:rsidRDefault="00022B88" w:rsidP="00022B88">
      <w:pPr>
        <w:pStyle w:val="berschrift4"/>
        <w:numPr>
          <w:ilvl w:val="0"/>
          <w:numId w:val="0"/>
        </w:numPr>
        <w:ind w:left="851" w:hanging="851"/>
        <w:rPr>
          <w:lang w:val="de-DE"/>
        </w:rPr>
      </w:pPr>
      <w:bookmarkStart w:id="69" w:name="_Toc82479278"/>
      <w:r w:rsidRPr="00022B88">
        <w:rPr>
          <w:lang w:val="de-DE"/>
        </w:rPr>
        <w:t>1.4.2.2</w:t>
      </w:r>
      <w:r w:rsidRPr="00022B88">
        <w:rPr>
          <w:lang w:val="de-DE"/>
        </w:rPr>
        <w:tab/>
      </w:r>
      <w:r w:rsidR="00D05636" w:rsidRPr="00022B88">
        <w:rPr>
          <w:lang w:val="de-DE"/>
        </w:rPr>
        <w:t>Berechnung zylindrischer Druckfedern</w:t>
      </w:r>
      <w:bookmarkEnd w:id="69"/>
    </w:p>
    <w:p w14:paraId="5CBF866E" w14:textId="77777777" w:rsidR="00D05636" w:rsidRDefault="00D05636">
      <w:pPr>
        <w:pStyle w:val="Text"/>
      </w:pPr>
      <w:r>
        <w:t>Die Berechnung basiert auf den in der EN 13906-1 enthaltenen Berechnungsgleichungen (siehe auch Bild 1.6):</w:t>
      </w:r>
    </w:p>
    <w:p w14:paraId="3A951E67" w14:textId="721129FF" w:rsidR="00D05636" w:rsidRPr="00022B88" w:rsidRDefault="0097140D">
      <w:pPr>
        <w:pStyle w:val="Bild"/>
        <w:rPr>
          <w:lang w:val="de-DE"/>
        </w:rPr>
      </w:pPr>
      <w:r>
        <w:rPr>
          <w:noProof/>
        </w:rPr>
        <w:drawing>
          <wp:inline distT="0" distB="0" distL="0" distR="0" wp14:anchorId="0DC2CBC1" wp14:editId="0E3067F7">
            <wp:extent cx="2876550" cy="201930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14:paraId="05BC1EB4" w14:textId="77777777" w:rsidR="00D05636" w:rsidRDefault="00D05636">
      <w:pPr>
        <w:pStyle w:val="Bildunterschrift"/>
        <w:rPr>
          <w:lang w:val="de-DE"/>
        </w:rPr>
      </w:pPr>
      <w:r>
        <w:rPr>
          <w:lang w:val="de-DE"/>
        </w:rPr>
        <w:t>Bild</w:t>
      </w:r>
      <w:r w:rsidR="00AB4D21">
        <w:rPr>
          <w:lang w:val="de-DE"/>
        </w:rPr>
        <w:t xml:space="preserve"> </w:t>
      </w:r>
      <w:r w:rsidR="00022B88">
        <w:rPr>
          <w:lang w:val="de-DE"/>
        </w:rPr>
        <w:t>1</w:t>
      </w:r>
      <w:r w:rsidR="00AB4D21">
        <w:rPr>
          <w:lang w:val="de-DE"/>
        </w:rPr>
        <w:t>.6</w:t>
      </w:r>
      <w:r>
        <w:rPr>
          <w:lang w:val="de-DE"/>
        </w:rPr>
        <w:t>: theoretisches Druckfederdiagramm</w:t>
      </w:r>
    </w:p>
    <w:p w14:paraId="1CF2853B" w14:textId="77777777" w:rsidR="00D05636" w:rsidRDefault="00D05636">
      <w:pPr>
        <w:pStyle w:val="Text"/>
        <w:rPr>
          <w:u w:val="single"/>
        </w:rPr>
      </w:pPr>
    </w:p>
    <w:p w14:paraId="1EEDF7DC" w14:textId="77777777" w:rsidR="00D05636" w:rsidRDefault="00D05636">
      <w:pPr>
        <w:pStyle w:val="Text"/>
        <w:rPr>
          <w:u w:val="single"/>
        </w:rPr>
      </w:pPr>
      <w:r>
        <w:rPr>
          <w:u w:val="single"/>
        </w:rPr>
        <w:t>Funktionsnachweis</w:t>
      </w:r>
    </w:p>
    <w:p w14:paraId="2A4A7B14" w14:textId="77777777" w:rsidR="00D05636" w:rsidRDefault="00D05636">
      <w:pPr>
        <w:pStyle w:val="Text"/>
      </w:pPr>
      <w:r>
        <w:t>Für zylindrische Druckfedern aus Draht mit Kreisquerschnitt gilt:</w:t>
      </w:r>
    </w:p>
    <w:p w14:paraId="06608509" w14:textId="77777777" w:rsidR="00D05636" w:rsidRPr="000A0AB6" w:rsidRDefault="00D05636">
      <w:pPr>
        <w:pStyle w:val="Formeln"/>
        <w:rPr>
          <w:lang w:val="de-DE"/>
        </w:rPr>
      </w:pPr>
      <w:r w:rsidRPr="000A0AB6">
        <w:rPr>
          <w:b/>
          <w:bCs/>
          <w:sz w:val="18"/>
          <w:szCs w:val="18"/>
          <w:lang w:val="de-DE"/>
        </w:rPr>
        <w:t>Federrate:</w:t>
      </w:r>
      <w:r w:rsidRPr="000A0AB6">
        <w:rPr>
          <w:lang w:val="de-DE"/>
        </w:rPr>
        <w:tab/>
      </w:r>
      <w:r w:rsidRPr="000A0AB6">
        <w:rPr>
          <w:lang w:val="de-DE"/>
        </w:rPr>
        <w:tab/>
      </w:r>
      <w:r w:rsidRPr="000A0AB6">
        <w:rPr>
          <w:lang w:val="de-DE"/>
        </w:rPr>
        <w:tab/>
      </w:r>
      <w:r w:rsidR="008C091D" w:rsidRPr="000A0AB6">
        <w:rPr>
          <w:position w:val="-20"/>
          <w:lang w:val="de-DE"/>
        </w:rPr>
        <w:object w:dxaOrig="820" w:dyaOrig="540" w14:anchorId="050F699B">
          <v:shape id="_x0000_i1045" type="#_x0000_t75" style="width:41.25pt;height:27pt" o:ole="" fillcolor="window">
            <v:imagedata r:id="rId41" o:title=""/>
          </v:shape>
          <o:OLEObject Type="Embed" ProgID="Equation.3" ShapeID="_x0000_i1045" DrawAspect="Content" ObjectID="_1695035043" r:id="rId42"/>
        </w:object>
      </w:r>
    </w:p>
    <w:p w14:paraId="3FDC6AC8" w14:textId="77777777" w:rsidR="00D05636" w:rsidRDefault="00D05636">
      <w:pPr>
        <w:pStyle w:val="Text"/>
      </w:pPr>
      <w:r>
        <w:t>aus R=F/s folgt (siehe Abschnitt 1.2.2):</w:t>
      </w:r>
    </w:p>
    <w:p w14:paraId="05F9638F" w14:textId="77777777" w:rsidR="00D05636" w:rsidRPr="000A0AB6" w:rsidRDefault="00D05636">
      <w:pPr>
        <w:pStyle w:val="Formeln"/>
        <w:rPr>
          <w:lang w:val="de-DE"/>
        </w:rPr>
      </w:pPr>
      <w:r w:rsidRPr="000A0AB6">
        <w:rPr>
          <w:b/>
          <w:bCs/>
          <w:sz w:val="18"/>
          <w:szCs w:val="18"/>
          <w:lang w:val="de-DE"/>
        </w:rPr>
        <w:t>Federkraft:</w:t>
      </w:r>
      <w:r w:rsidRPr="000A0AB6">
        <w:rPr>
          <w:lang w:val="de-DE"/>
        </w:rPr>
        <w:tab/>
      </w:r>
      <w:r w:rsidRPr="000A0AB6">
        <w:rPr>
          <w:lang w:val="de-DE"/>
        </w:rPr>
        <w:tab/>
      </w:r>
      <w:r w:rsidRPr="000A0AB6">
        <w:rPr>
          <w:lang w:val="de-DE"/>
        </w:rPr>
        <w:tab/>
      </w:r>
      <w:r w:rsidR="008C091D" w:rsidRPr="000A0AB6">
        <w:rPr>
          <w:position w:val="-20"/>
          <w:lang w:val="de-DE"/>
        </w:rPr>
        <w:object w:dxaOrig="840" w:dyaOrig="540" w14:anchorId="3B532584">
          <v:shape id="_x0000_i1046" type="#_x0000_t75" style="width:42pt;height:27pt" o:ole="" fillcolor="window">
            <v:imagedata r:id="rId43" o:title=""/>
          </v:shape>
          <o:OLEObject Type="Embed" ProgID="Equation.3" ShapeID="_x0000_i1046" DrawAspect="Content" ObjectID="_1695035044" r:id="rId44"/>
        </w:object>
      </w:r>
    </w:p>
    <w:p w14:paraId="4B6D23D0" w14:textId="77777777" w:rsidR="00D05636" w:rsidRDefault="00D05636">
      <w:pPr>
        <w:pStyle w:val="Text"/>
      </w:pPr>
      <w:bookmarkStart w:id="70" w:name="_Toc76177254"/>
      <w:r>
        <w:t>sowie:</w:t>
      </w:r>
    </w:p>
    <w:p w14:paraId="3503CB9D" w14:textId="77777777" w:rsidR="00D05636" w:rsidRPr="000A0AB6" w:rsidRDefault="00D05636">
      <w:pPr>
        <w:pStyle w:val="Formeln"/>
        <w:rPr>
          <w:lang w:val="de-DE"/>
        </w:rPr>
      </w:pPr>
      <w:r w:rsidRPr="000A0AB6">
        <w:rPr>
          <w:b/>
          <w:bCs/>
          <w:sz w:val="18"/>
          <w:szCs w:val="18"/>
          <w:lang w:val="de-DE"/>
        </w:rPr>
        <w:lastRenderedPageBreak/>
        <w:t>Federweg:</w:t>
      </w:r>
      <w:r w:rsidRPr="000A0AB6">
        <w:rPr>
          <w:lang w:val="de-DE"/>
        </w:rPr>
        <w:tab/>
      </w:r>
      <w:r w:rsidRPr="000A0AB6">
        <w:rPr>
          <w:lang w:val="de-DE"/>
        </w:rPr>
        <w:tab/>
      </w:r>
      <w:r w:rsidRPr="000A0AB6">
        <w:rPr>
          <w:lang w:val="de-DE"/>
        </w:rPr>
        <w:tab/>
      </w:r>
      <w:r w:rsidR="008C091D" w:rsidRPr="000A0AB6">
        <w:rPr>
          <w:position w:val="-20"/>
          <w:lang w:val="de-DE"/>
        </w:rPr>
        <w:object w:dxaOrig="900" w:dyaOrig="540" w14:anchorId="7FD31A5B">
          <v:shape id="_x0000_i1047" type="#_x0000_t75" style="width:45pt;height:27pt" o:ole="" fillcolor="window">
            <v:imagedata r:id="rId45" o:title=""/>
          </v:shape>
          <o:OLEObject Type="Embed" ProgID="Equation.3" ShapeID="_x0000_i1047" DrawAspect="Content" ObjectID="_1695035045" r:id="rId46"/>
        </w:object>
      </w:r>
    </w:p>
    <w:p w14:paraId="6DA712D6" w14:textId="77777777" w:rsidR="00D05636" w:rsidRDefault="00D05636">
      <w:pPr>
        <w:pStyle w:val="Text"/>
        <w:rPr>
          <w:u w:val="single"/>
        </w:rPr>
      </w:pPr>
      <w:r>
        <w:rPr>
          <w:u w:val="single"/>
        </w:rPr>
        <w:t>Festigkeitsnachweis</w:t>
      </w:r>
    </w:p>
    <w:p w14:paraId="3D8A7C8D" w14:textId="77777777" w:rsidR="00D05636" w:rsidRDefault="00D05636">
      <w:pPr>
        <w:pStyle w:val="Text"/>
      </w:pPr>
      <w:r>
        <w:t>Nach Festlegung der Federdimensionen muss der Festigkeitsnachweis geführt werden. Dazu wird die vorhandene Schubspannung ermittelt:</w:t>
      </w:r>
    </w:p>
    <w:p w14:paraId="04D8FAC7" w14:textId="77777777" w:rsidR="00D05636" w:rsidRPr="000A0AB6" w:rsidRDefault="00D05636">
      <w:pPr>
        <w:pStyle w:val="Formeln"/>
        <w:rPr>
          <w:lang w:val="de-DE"/>
        </w:rPr>
      </w:pPr>
      <w:r w:rsidRPr="000A0AB6">
        <w:rPr>
          <w:b/>
          <w:bCs/>
          <w:sz w:val="18"/>
          <w:szCs w:val="18"/>
          <w:lang w:val="de-DE"/>
        </w:rPr>
        <w:t>Spannung aus Kraft:</w:t>
      </w:r>
      <w:r w:rsidRPr="000A0AB6">
        <w:rPr>
          <w:lang w:val="de-DE"/>
        </w:rPr>
        <w:tab/>
      </w:r>
      <w:r w:rsidRPr="000A0AB6">
        <w:rPr>
          <w:lang w:val="de-DE"/>
        </w:rPr>
        <w:tab/>
      </w:r>
      <w:r w:rsidR="008C091D" w:rsidRPr="000A0AB6">
        <w:rPr>
          <w:position w:val="-20"/>
          <w:lang w:val="de-DE"/>
        </w:rPr>
        <w:object w:dxaOrig="740" w:dyaOrig="499" w14:anchorId="60A71A5B">
          <v:shape id="_x0000_i1048" type="#_x0000_t75" style="width:36.75pt;height:24.75pt" o:ole="" fillcolor="window">
            <v:imagedata r:id="rId47" o:title=""/>
          </v:shape>
          <o:OLEObject Type="Embed" ProgID="Equation.3" ShapeID="_x0000_i1048" DrawAspect="Content" ObjectID="_1695035046" r:id="rId48"/>
        </w:object>
      </w:r>
    </w:p>
    <w:p w14:paraId="131957B2" w14:textId="77777777" w:rsidR="00D05636" w:rsidRPr="000A0AB6" w:rsidRDefault="00D05636">
      <w:pPr>
        <w:pStyle w:val="Formeln"/>
        <w:rPr>
          <w:lang w:val="de-DE"/>
        </w:rPr>
      </w:pPr>
      <w:r w:rsidRPr="000A0AB6">
        <w:rPr>
          <w:b/>
          <w:bCs/>
          <w:sz w:val="18"/>
          <w:szCs w:val="18"/>
          <w:lang w:val="de-DE"/>
        </w:rPr>
        <w:t>Spannung aus Weg:</w:t>
      </w:r>
      <w:r w:rsidRPr="000A0AB6">
        <w:rPr>
          <w:lang w:val="de-DE"/>
        </w:rPr>
        <w:tab/>
      </w:r>
      <w:r w:rsidRPr="000A0AB6">
        <w:rPr>
          <w:lang w:val="de-DE"/>
        </w:rPr>
        <w:tab/>
      </w:r>
      <w:r w:rsidR="008C091D" w:rsidRPr="000A0AB6">
        <w:rPr>
          <w:position w:val="-20"/>
          <w:lang w:val="de-DE"/>
        </w:rPr>
        <w:object w:dxaOrig="800" w:dyaOrig="499" w14:anchorId="05AAF44C">
          <v:shape id="_x0000_i1049" type="#_x0000_t75" style="width:39.75pt;height:24.75pt" o:ole="" fillcolor="window">
            <v:imagedata r:id="rId49" o:title=""/>
          </v:shape>
          <o:OLEObject Type="Embed" ProgID="Equation.3" ShapeID="_x0000_i1049" DrawAspect="Content" ObjectID="_1695035047" r:id="rId50"/>
        </w:object>
      </w:r>
    </w:p>
    <w:p w14:paraId="4E46125E" w14:textId="77777777" w:rsidR="00D05636" w:rsidRDefault="00D05636">
      <w:pPr>
        <w:pStyle w:val="Text"/>
      </w:pPr>
      <w:r>
        <w:t>Während die Schubspannung τ für die Auslegung statisch oder quasistatisch beanspruchter Federn heranzuziehen ist, gilt die korrigierte Schubspannung τ</w:t>
      </w:r>
      <w:r>
        <w:rPr>
          <w:vertAlign w:val="subscript"/>
        </w:rPr>
        <w:t xml:space="preserve">k </w:t>
      </w:r>
      <w:r>
        <w:t>für dynamisch beanspruchte Federn. Die Schubspannungsverteilung im Drahtquerschnitt einer Feder ist ungleichmäßig, die höchste Spannung tritt am Federinnendurchmesser auf. Mit dem Spannungskorrekturfaktor k, der vom Wickelverhältnis (Verhältnis von mittlerem Durchmesser zur Drahtstärke) der Feder abhängt kann die höchste Spannung annähernd ermittelt werden. Für dynamisch beanspruchte Federn ergibt sich also:</w:t>
      </w:r>
    </w:p>
    <w:p w14:paraId="713B7DA8" w14:textId="77777777" w:rsidR="00D05636" w:rsidRPr="000A0AB6" w:rsidRDefault="00D05636">
      <w:pPr>
        <w:pStyle w:val="Formeln"/>
        <w:rPr>
          <w:lang w:val="de-DE"/>
        </w:rPr>
      </w:pPr>
      <w:r w:rsidRPr="000A0AB6">
        <w:rPr>
          <w:b/>
          <w:bCs/>
          <w:sz w:val="18"/>
          <w:szCs w:val="18"/>
          <w:lang w:val="de-DE"/>
        </w:rPr>
        <w:t>Korrigierte Schubspannung:</w:t>
      </w:r>
      <w:r w:rsidRPr="000A0AB6">
        <w:rPr>
          <w:b/>
          <w:bCs/>
          <w:sz w:val="18"/>
          <w:szCs w:val="18"/>
          <w:lang w:val="de-DE"/>
        </w:rPr>
        <w:tab/>
      </w:r>
      <w:r w:rsidR="008C091D" w:rsidRPr="000A0AB6">
        <w:rPr>
          <w:position w:val="-10"/>
          <w:lang w:val="de-DE"/>
        </w:rPr>
        <w:object w:dxaOrig="620" w:dyaOrig="279" w14:anchorId="0A6AB5EB">
          <v:shape id="_x0000_i1050" type="#_x0000_t75" style="width:30.75pt;height:14.25pt" o:ole="" fillcolor="window">
            <v:imagedata r:id="rId51" o:title=""/>
          </v:shape>
          <o:OLEObject Type="Embed" ProgID="Equation.3" ShapeID="_x0000_i1050" DrawAspect="Content" ObjectID="_1695035048" r:id="rId52"/>
        </w:object>
      </w:r>
    </w:p>
    <w:p w14:paraId="12508A40" w14:textId="77777777" w:rsidR="00D05636" w:rsidRDefault="00D05636">
      <w:pPr>
        <w:pStyle w:val="Text"/>
      </w:pPr>
      <w:r>
        <w:t>wobei für k gilt (nach Bergsträsser):</w:t>
      </w:r>
    </w:p>
    <w:p w14:paraId="36D4623D" w14:textId="77777777" w:rsidR="00D05636" w:rsidRDefault="008C091D">
      <w:pPr>
        <w:pStyle w:val="Formeln"/>
      </w:pPr>
      <w:r>
        <w:rPr>
          <w:position w:val="-42"/>
        </w:rPr>
        <w:object w:dxaOrig="1060" w:dyaOrig="940" w14:anchorId="3AD1B597">
          <v:shape id="_x0000_i1051" type="#_x0000_t75" style="width:53.25pt;height:47.25pt" o:ole="" fillcolor="window">
            <v:imagedata r:id="rId53" o:title=""/>
          </v:shape>
          <o:OLEObject Type="Embed" ProgID="Equation.3" ShapeID="_x0000_i1051" DrawAspect="Content" ObjectID="_1695035049" r:id="rId54"/>
        </w:object>
      </w:r>
    </w:p>
    <w:p w14:paraId="0CC97F5A" w14:textId="77777777" w:rsidR="00D05636" w:rsidRDefault="00D05636">
      <w:pPr>
        <w:pStyle w:val="Text"/>
      </w:pPr>
      <w:r>
        <w:t>Nun erfolgt der Vergleich mit der zulässigen Spannung. Diese ist wie folgt definiert:</w:t>
      </w:r>
    </w:p>
    <w:p w14:paraId="29275439" w14:textId="77777777" w:rsidR="00D05636" w:rsidRDefault="00D05636">
      <w:pPr>
        <w:pStyle w:val="Formeln"/>
      </w:pPr>
      <w:r>
        <w:rPr>
          <w:b/>
          <w:bCs/>
          <w:sz w:val="18"/>
          <w:szCs w:val="18"/>
        </w:rPr>
        <w:t>Zulässige Spannung:</w:t>
      </w:r>
      <w:r>
        <w:rPr>
          <w:b/>
          <w:bCs/>
          <w:sz w:val="18"/>
          <w:szCs w:val="18"/>
        </w:rPr>
        <w:tab/>
      </w:r>
      <w:r>
        <w:rPr>
          <w:b/>
          <w:bCs/>
          <w:sz w:val="18"/>
          <w:szCs w:val="18"/>
        </w:rPr>
        <w:tab/>
      </w:r>
      <w:r w:rsidR="008C091D">
        <w:rPr>
          <w:position w:val="-10"/>
        </w:rPr>
        <w:object w:dxaOrig="1040" w:dyaOrig="279" w14:anchorId="1A3024B2">
          <v:shape id="_x0000_i1052" type="#_x0000_t75" style="width:51.75pt;height:14.25pt" o:ole="" fillcolor="window">
            <v:imagedata r:id="rId55" o:title=""/>
          </v:shape>
          <o:OLEObject Type="Embed" ProgID="Equation.3" ShapeID="_x0000_i1052" DrawAspect="Content" ObjectID="_1695035050" r:id="rId56"/>
        </w:object>
      </w:r>
    </w:p>
    <w:p w14:paraId="64D6CED8" w14:textId="77777777" w:rsidR="00D05636" w:rsidRDefault="00D05636">
      <w:pPr>
        <w:pStyle w:val="Text"/>
        <w:rPr>
          <w:lang w:val="fr-FR"/>
        </w:rPr>
      </w:pPr>
      <w:r>
        <w:rPr>
          <w:b/>
          <w:bCs/>
          <w:noProof/>
        </w:rPr>
        <w:tab/>
      </w:r>
      <w:r>
        <w:rPr>
          <w:b/>
          <w:bCs/>
          <w:noProof/>
        </w:rPr>
        <w:tab/>
      </w:r>
      <w:r>
        <w:rPr>
          <w:b/>
          <w:bCs/>
          <w:noProof/>
        </w:rPr>
        <w:tab/>
      </w:r>
      <w:r>
        <w:rPr>
          <w:b/>
          <w:bCs/>
          <w:noProof/>
        </w:rPr>
        <w:tab/>
      </w:r>
      <w:r w:rsidR="008C091D">
        <w:rPr>
          <w:b/>
          <w:bCs/>
          <w:noProof/>
          <w:position w:val="-10"/>
        </w:rPr>
        <w:object w:dxaOrig="1180" w:dyaOrig="279" w14:anchorId="43FC750A">
          <v:shape id="_x0000_i1053" type="#_x0000_t75" style="width:59.25pt;height:14.25pt" o:ole="" fillcolor="window">
            <v:imagedata r:id="rId57" o:title=""/>
          </v:shape>
          <o:OLEObject Type="Embed" ProgID="Equation.3" ShapeID="_x0000_i1053" DrawAspect="Content" ObjectID="_1695035051" r:id="rId58"/>
        </w:object>
      </w:r>
    </w:p>
    <w:p w14:paraId="1FCA20E4" w14:textId="77777777" w:rsidR="00D05636" w:rsidRDefault="00D05636">
      <w:pPr>
        <w:pStyle w:val="Text"/>
      </w:pPr>
      <w:r>
        <w:t>Die Werte für die Mindestzugfestigkeit R</w:t>
      </w:r>
      <w:r>
        <w:rPr>
          <w:vertAlign w:val="subscript"/>
        </w:rPr>
        <w:t>m</w:t>
      </w:r>
      <w:r>
        <w:t xml:space="preserve"> sind von der Drahtstärke abhängig und in den Normen der entsprechenden Werkstoffe zu finden.</w:t>
      </w:r>
    </w:p>
    <w:p w14:paraId="285C9E4D" w14:textId="77777777" w:rsidR="00D05636" w:rsidRDefault="00D05636">
      <w:pPr>
        <w:pStyle w:val="Text"/>
      </w:pPr>
      <w:r>
        <w:t xml:space="preserve">In der Regel müssen sich Druckfedern bis zur Blocklänge zusammendrücken lassen, deshalb ist die zulässige Spannung bei Blocklänge </w:t>
      </w:r>
      <w:r>
        <w:rPr>
          <w:lang w:val="fr-FR"/>
        </w:rPr>
        <w:sym w:font="Symbol" w:char="F074"/>
      </w:r>
      <w:r>
        <w:rPr>
          <w:vertAlign w:val="subscript"/>
        </w:rPr>
        <w:t>czul</w:t>
      </w:r>
      <w:r>
        <w:t xml:space="preserve"> zu berücksichtigen.</w:t>
      </w:r>
    </w:p>
    <w:p w14:paraId="0431B0CA" w14:textId="77777777" w:rsidR="00D05636" w:rsidRDefault="00D05636">
      <w:pPr>
        <w:pStyle w:val="Text"/>
      </w:pPr>
      <w:r>
        <w:t>Bei dynamischer Beanspruchung müssen Unter- und Oberspannung (</w:t>
      </w:r>
      <w:r>
        <w:sym w:font="Symbol" w:char="F074"/>
      </w:r>
      <w:r>
        <w:rPr>
          <w:vertAlign w:val="subscript"/>
        </w:rPr>
        <w:t>k</w:t>
      </w:r>
      <w:r>
        <w:t xml:space="preserve">1 und </w:t>
      </w:r>
      <w:r>
        <w:sym w:font="Symbol" w:char="F074"/>
      </w:r>
      <w:r>
        <w:rPr>
          <w:vertAlign w:val="subscript"/>
        </w:rPr>
        <w:t>k</w:t>
      </w:r>
      <w:r>
        <w:t>2) des entsprechenden Hubes ermittelt werden. Die Differenz ist die Hubspannung. Sowohl die Oberspannung als auch die Hubspannung dürfen die entsprechenden zulässigen Werte nicht überschreiten. Diese sind den Dauerfestigkeitsschaubildern der EN 13906-1:2002 zu entnehmen. Halten die Spannungen diesem Vergleich stand, ist die Feder dauerfest bei einer Grenzlastspielzahl von 10</w:t>
      </w:r>
      <w:r>
        <w:rPr>
          <w:vertAlign w:val="superscript"/>
        </w:rPr>
        <w:t>7</w:t>
      </w:r>
      <w:r>
        <w:t>.</w:t>
      </w:r>
    </w:p>
    <w:p w14:paraId="0157ED6F" w14:textId="77777777" w:rsidR="00D05636" w:rsidRDefault="00D05636">
      <w:pPr>
        <w:pStyle w:val="Text"/>
      </w:pPr>
      <w:r>
        <w:t xml:space="preserve"> </w:t>
      </w:r>
    </w:p>
    <w:p w14:paraId="253C69B5" w14:textId="77777777" w:rsidR="00FA379F" w:rsidRDefault="00FA379F">
      <w:pPr>
        <w:pStyle w:val="Tabellenberschrift"/>
        <w:rPr>
          <w:lang w:val="de-DE"/>
        </w:rPr>
      </w:pPr>
    </w:p>
    <w:p w14:paraId="19B008F1" w14:textId="77777777" w:rsidR="00065F5B" w:rsidRDefault="00065F5B">
      <w:pPr>
        <w:pStyle w:val="Tabellenberschrift"/>
        <w:rPr>
          <w:lang w:val="de-DE"/>
        </w:rPr>
      </w:pPr>
    </w:p>
    <w:p w14:paraId="1153CFC5" w14:textId="77777777" w:rsidR="00D05636" w:rsidRDefault="00D05636">
      <w:pPr>
        <w:pStyle w:val="Tabellenberschrift"/>
        <w:rPr>
          <w:lang w:val="de-DE"/>
        </w:rPr>
      </w:pPr>
      <w:r>
        <w:rPr>
          <w:lang w:val="de-DE"/>
        </w:rPr>
        <w:lastRenderedPageBreak/>
        <w:t>Tabelle</w:t>
      </w:r>
      <w:r w:rsidR="00FA379F">
        <w:rPr>
          <w:lang w:val="de-DE"/>
        </w:rPr>
        <w:t xml:space="preserve"> </w:t>
      </w:r>
      <w:r w:rsidR="000C4681">
        <w:rPr>
          <w:lang w:val="de-DE"/>
        </w:rPr>
        <w:t>1</w:t>
      </w:r>
      <w:r w:rsidR="00FA379F">
        <w:rPr>
          <w:lang w:val="de-DE"/>
        </w:rPr>
        <w:t>.6</w:t>
      </w:r>
      <w:r>
        <w:rPr>
          <w:lang w:val="de-DE"/>
        </w:rPr>
        <w:t>: Geometriebeziehungen bei Druckfedern</w:t>
      </w:r>
    </w:p>
    <w:tbl>
      <w:tblPr>
        <w:tblW w:w="6096" w:type="dxa"/>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552"/>
        <w:gridCol w:w="3544"/>
      </w:tblGrid>
      <w:tr w:rsidR="00D05636" w14:paraId="131B6651" w14:textId="77777777">
        <w:tblPrEx>
          <w:tblCellMar>
            <w:top w:w="0" w:type="dxa"/>
            <w:bottom w:w="0" w:type="dxa"/>
          </w:tblCellMar>
        </w:tblPrEx>
        <w:tc>
          <w:tcPr>
            <w:tcW w:w="2552" w:type="dxa"/>
            <w:tcBorders>
              <w:top w:val="single" w:sz="6" w:space="0" w:color="000000"/>
              <w:left w:val="single" w:sz="12" w:space="0" w:color="000000"/>
              <w:bottom w:val="single" w:sz="6" w:space="0" w:color="000000"/>
              <w:right w:val="single" w:sz="6" w:space="0" w:color="000000"/>
            </w:tcBorders>
            <w:shd w:val="pct10" w:color="auto" w:fill="auto"/>
          </w:tcPr>
          <w:p w14:paraId="57567BF7" w14:textId="77777777" w:rsidR="00D05636" w:rsidRDefault="00D05636">
            <w:pPr>
              <w:pStyle w:val="Tabellentext"/>
              <w:rPr>
                <w:b/>
                <w:bCs/>
              </w:rPr>
            </w:pPr>
            <w:r>
              <w:rPr>
                <w:b/>
                <w:bCs/>
              </w:rPr>
              <w:t>Federkenngröße</w:t>
            </w:r>
          </w:p>
        </w:tc>
        <w:tc>
          <w:tcPr>
            <w:tcW w:w="3544" w:type="dxa"/>
            <w:tcBorders>
              <w:top w:val="single" w:sz="6" w:space="0" w:color="000000"/>
              <w:left w:val="single" w:sz="6" w:space="0" w:color="000000"/>
              <w:bottom w:val="single" w:sz="6" w:space="0" w:color="000000"/>
              <w:right w:val="single" w:sz="12" w:space="0" w:color="000000"/>
            </w:tcBorders>
            <w:shd w:val="pct10" w:color="auto" w:fill="auto"/>
          </w:tcPr>
          <w:p w14:paraId="2BDE8830" w14:textId="77777777" w:rsidR="00D05636" w:rsidRDefault="00D05636">
            <w:pPr>
              <w:pStyle w:val="Tabellentext"/>
              <w:rPr>
                <w:b/>
                <w:bCs/>
              </w:rPr>
            </w:pPr>
            <w:r>
              <w:rPr>
                <w:b/>
                <w:bCs/>
              </w:rPr>
              <w:t>Berechnungsgleichung</w:t>
            </w:r>
          </w:p>
        </w:tc>
      </w:tr>
      <w:tr w:rsidR="00D05636" w14:paraId="44B8C0E9" w14:textId="77777777">
        <w:tblPrEx>
          <w:tblCellMar>
            <w:top w:w="0" w:type="dxa"/>
            <w:bottom w:w="0" w:type="dxa"/>
          </w:tblCellMar>
        </w:tblPrEx>
        <w:tc>
          <w:tcPr>
            <w:tcW w:w="2552" w:type="dxa"/>
            <w:tcBorders>
              <w:top w:val="nil"/>
              <w:left w:val="single" w:sz="12" w:space="0" w:color="000000"/>
              <w:right w:val="single" w:sz="6" w:space="0" w:color="000000"/>
            </w:tcBorders>
          </w:tcPr>
          <w:p w14:paraId="1D30F2D7" w14:textId="77777777" w:rsidR="00D05636" w:rsidRDefault="00D05636">
            <w:pPr>
              <w:pStyle w:val="Tabellentext"/>
            </w:pPr>
            <w:r>
              <w:t>Gesamtzahl der Windungen</w:t>
            </w:r>
          </w:p>
        </w:tc>
        <w:tc>
          <w:tcPr>
            <w:tcW w:w="3544" w:type="dxa"/>
            <w:tcBorders>
              <w:top w:val="nil"/>
              <w:left w:val="single" w:sz="6" w:space="0" w:color="000000"/>
              <w:right w:val="single" w:sz="12" w:space="0" w:color="000000"/>
            </w:tcBorders>
          </w:tcPr>
          <w:p w14:paraId="79E0EB88" w14:textId="77777777" w:rsidR="00D05636" w:rsidRDefault="00D05636">
            <w:pPr>
              <w:pStyle w:val="Tabellentext"/>
            </w:pPr>
            <w:r>
              <w:t>n</w:t>
            </w:r>
            <w:r>
              <w:rPr>
                <w:vertAlign w:val="subscript"/>
              </w:rPr>
              <w:t>t</w:t>
            </w:r>
            <w:r>
              <w:t xml:space="preserve"> = n + 2</w:t>
            </w:r>
          </w:p>
        </w:tc>
      </w:tr>
      <w:tr w:rsidR="00D05636" w14:paraId="104E8980" w14:textId="77777777">
        <w:tblPrEx>
          <w:tblCellMar>
            <w:top w:w="0" w:type="dxa"/>
            <w:bottom w:w="0" w:type="dxa"/>
          </w:tblCellMar>
        </w:tblPrEx>
        <w:tc>
          <w:tcPr>
            <w:tcW w:w="2552" w:type="dxa"/>
            <w:tcBorders>
              <w:left w:val="single" w:sz="12" w:space="0" w:color="000000"/>
              <w:right w:val="single" w:sz="6" w:space="0" w:color="000000"/>
            </w:tcBorders>
          </w:tcPr>
          <w:p w14:paraId="7ECD71E6" w14:textId="77777777" w:rsidR="00D05636" w:rsidRDefault="00D05636">
            <w:pPr>
              <w:pStyle w:val="Tabellentext"/>
            </w:pPr>
            <w:r>
              <w:t>Blocklänge der geschliffenen Feder</w:t>
            </w:r>
          </w:p>
        </w:tc>
        <w:tc>
          <w:tcPr>
            <w:tcW w:w="3544" w:type="dxa"/>
            <w:tcBorders>
              <w:left w:val="single" w:sz="6" w:space="0" w:color="000000"/>
              <w:right w:val="single" w:sz="12" w:space="0" w:color="000000"/>
            </w:tcBorders>
          </w:tcPr>
          <w:p w14:paraId="2A977ACB" w14:textId="77777777" w:rsidR="00D05636" w:rsidRDefault="00D05636">
            <w:pPr>
              <w:pStyle w:val="Tabellentext"/>
              <w:rPr>
                <w:vertAlign w:val="subscript"/>
              </w:rPr>
            </w:pPr>
            <w:r>
              <w:t>L</w:t>
            </w:r>
            <w:r>
              <w:rPr>
                <w:vertAlign w:val="subscript"/>
              </w:rPr>
              <w:t>c</w:t>
            </w:r>
            <w:r>
              <w:t xml:space="preserve"> = n</w:t>
            </w:r>
            <w:r>
              <w:rPr>
                <w:vertAlign w:val="subscript"/>
              </w:rPr>
              <w:t>t</w:t>
            </w:r>
            <w:r>
              <w:t xml:space="preserve"> d</w:t>
            </w:r>
            <w:r>
              <w:rPr>
                <w:vertAlign w:val="subscript"/>
              </w:rPr>
              <w:t>max</w:t>
            </w:r>
          </w:p>
        </w:tc>
      </w:tr>
      <w:tr w:rsidR="00D05636" w14:paraId="1ABA7B6A" w14:textId="77777777">
        <w:tblPrEx>
          <w:tblCellMar>
            <w:top w:w="0" w:type="dxa"/>
            <w:bottom w:w="0" w:type="dxa"/>
          </w:tblCellMar>
        </w:tblPrEx>
        <w:tc>
          <w:tcPr>
            <w:tcW w:w="2552" w:type="dxa"/>
            <w:tcBorders>
              <w:left w:val="single" w:sz="12" w:space="0" w:color="000000"/>
              <w:right w:val="single" w:sz="6" w:space="0" w:color="000000"/>
            </w:tcBorders>
          </w:tcPr>
          <w:p w14:paraId="2FFDBF7B" w14:textId="77777777" w:rsidR="00D05636" w:rsidRDefault="00D05636" w:rsidP="00E918B5">
            <w:pPr>
              <w:pStyle w:val="Tabellentext"/>
              <w:jc w:val="left"/>
            </w:pPr>
            <w:r>
              <w:t>Blocklänge der ungeschliffenen Feder</w:t>
            </w:r>
          </w:p>
        </w:tc>
        <w:tc>
          <w:tcPr>
            <w:tcW w:w="3544" w:type="dxa"/>
            <w:tcBorders>
              <w:left w:val="single" w:sz="6" w:space="0" w:color="000000"/>
              <w:right w:val="single" w:sz="12" w:space="0" w:color="000000"/>
            </w:tcBorders>
          </w:tcPr>
          <w:p w14:paraId="34A78C34" w14:textId="77777777" w:rsidR="00D05636" w:rsidRDefault="00D05636">
            <w:pPr>
              <w:pStyle w:val="Tabellentext"/>
            </w:pPr>
            <w:r>
              <w:t>L</w:t>
            </w:r>
            <w:r>
              <w:rPr>
                <w:vertAlign w:val="subscript"/>
              </w:rPr>
              <w:t>c</w:t>
            </w:r>
            <w:r>
              <w:t xml:space="preserve"> = (n</w:t>
            </w:r>
            <w:r>
              <w:rPr>
                <w:vertAlign w:val="subscript"/>
              </w:rPr>
              <w:t>t</w:t>
            </w:r>
            <w:r>
              <w:t xml:space="preserve"> + 1,5)d</w:t>
            </w:r>
            <w:r>
              <w:rPr>
                <w:vertAlign w:val="subscript"/>
              </w:rPr>
              <w:t>max</w:t>
            </w:r>
          </w:p>
        </w:tc>
      </w:tr>
      <w:tr w:rsidR="00D05636" w14:paraId="045A9903" w14:textId="77777777">
        <w:tblPrEx>
          <w:tblCellMar>
            <w:top w:w="0" w:type="dxa"/>
            <w:bottom w:w="0" w:type="dxa"/>
          </w:tblCellMar>
        </w:tblPrEx>
        <w:tc>
          <w:tcPr>
            <w:tcW w:w="2552" w:type="dxa"/>
            <w:tcBorders>
              <w:left w:val="single" w:sz="12" w:space="0" w:color="000000"/>
              <w:right w:val="single" w:sz="6" w:space="0" w:color="000000"/>
            </w:tcBorders>
          </w:tcPr>
          <w:p w14:paraId="7F1D40C9" w14:textId="77777777" w:rsidR="00D05636" w:rsidRDefault="00D05636">
            <w:pPr>
              <w:pStyle w:val="Tabellentext"/>
            </w:pPr>
            <w:r>
              <w:t>Kleinste nutzbare Länge</w:t>
            </w:r>
          </w:p>
        </w:tc>
        <w:tc>
          <w:tcPr>
            <w:tcW w:w="3544" w:type="dxa"/>
            <w:tcBorders>
              <w:left w:val="single" w:sz="6" w:space="0" w:color="000000"/>
              <w:right w:val="single" w:sz="12" w:space="0" w:color="000000"/>
            </w:tcBorders>
          </w:tcPr>
          <w:p w14:paraId="204B5077" w14:textId="77777777" w:rsidR="00D05636" w:rsidRDefault="00D05636">
            <w:pPr>
              <w:pStyle w:val="Tabellentext"/>
              <w:rPr>
                <w:vertAlign w:val="subscript"/>
                <w:lang w:val="fr-FR"/>
              </w:rPr>
            </w:pPr>
            <w:r>
              <w:rPr>
                <w:lang w:val="fr-FR"/>
              </w:rPr>
              <w:t>L</w:t>
            </w:r>
            <w:r>
              <w:rPr>
                <w:vertAlign w:val="subscript"/>
                <w:lang w:val="fr-FR"/>
              </w:rPr>
              <w:t>n</w:t>
            </w:r>
            <w:r>
              <w:rPr>
                <w:lang w:val="fr-FR"/>
              </w:rPr>
              <w:t xml:space="preserve"> = L</w:t>
            </w:r>
            <w:r>
              <w:rPr>
                <w:vertAlign w:val="subscript"/>
                <w:lang w:val="fr-FR"/>
              </w:rPr>
              <w:t>c</w:t>
            </w:r>
            <w:r>
              <w:rPr>
                <w:lang w:val="fr-FR"/>
              </w:rPr>
              <w:t xml:space="preserve"> + S</w:t>
            </w:r>
            <w:r>
              <w:rPr>
                <w:vertAlign w:val="subscript"/>
                <w:lang w:val="fr-FR"/>
              </w:rPr>
              <w:t>a</w:t>
            </w:r>
          </w:p>
        </w:tc>
      </w:tr>
      <w:tr w:rsidR="00D05636" w14:paraId="199FDFF3" w14:textId="77777777">
        <w:tblPrEx>
          <w:tblCellMar>
            <w:top w:w="0" w:type="dxa"/>
            <w:bottom w:w="0" w:type="dxa"/>
          </w:tblCellMar>
        </w:tblPrEx>
        <w:tc>
          <w:tcPr>
            <w:tcW w:w="2552" w:type="dxa"/>
            <w:tcBorders>
              <w:left w:val="single" w:sz="12" w:space="0" w:color="000000"/>
              <w:right w:val="single" w:sz="6" w:space="0" w:color="000000"/>
            </w:tcBorders>
          </w:tcPr>
          <w:p w14:paraId="22ACA8E9" w14:textId="77777777" w:rsidR="00D05636" w:rsidRDefault="00D05636">
            <w:pPr>
              <w:pStyle w:val="Tabellentext"/>
            </w:pPr>
            <w:r>
              <w:t>Ungespannte Länge</w:t>
            </w:r>
          </w:p>
        </w:tc>
        <w:tc>
          <w:tcPr>
            <w:tcW w:w="3544" w:type="dxa"/>
            <w:tcBorders>
              <w:left w:val="single" w:sz="6" w:space="0" w:color="000000"/>
              <w:right w:val="single" w:sz="12" w:space="0" w:color="000000"/>
            </w:tcBorders>
          </w:tcPr>
          <w:p w14:paraId="54D8BB8C" w14:textId="77777777" w:rsidR="00D05636" w:rsidRDefault="00D05636">
            <w:pPr>
              <w:pStyle w:val="Tabellentext"/>
              <w:rPr>
                <w:vertAlign w:val="subscript"/>
              </w:rPr>
            </w:pPr>
            <w:r>
              <w:t>L</w:t>
            </w:r>
            <w:r>
              <w:rPr>
                <w:vertAlign w:val="subscript"/>
              </w:rPr>
              <w:t>0</w:t>
            </w:r>
            <w:r>
              <w:t xml:space="preserve"> = L</w:t>
            </w:r>
            <w:r>
              <w:rPr>
                <w:vertAlign w:val="subscript"/>
              </w:rPr>
              <w:t>n</w:t>
            </w:r>
            <w:r>
              <w:t xml:space="preserve"> + s</w:t>
            </w:r>
            <w:r>
              <w:rPr>
                <w:vertAlign w:val="subscript"/>
              </w:rPr>
              <w:t>n</w:t>
            </w:r>
          </w:p>
        </w:tc>
      </w:tr>
      <w:tr w:rsidR="00D05636" w14:paraId="2E3D42F3" w14:textId="77777777">
        <w:tblPrEx>
          <w:tblCellMar>
            <w:top w:w="0" w:type="dxa"/>
            <w:bottom w:w="0" w:type="dxa"/>
          </w:tblCellMar>
        </w:tblPrEx>
        <w:tc>
          <w:tcPr>
            <w:tcW w:w="2552" w:type="dxa"/>
            <w:tcBorders>
              <w:left w:val="single" w:sz="12" w:space="0" w:color="000000"/>
              <w:right w:val="single" w:sz="6" w:space="0" w:color="000000"/>
            </w:tcBorders>
          </w:tcPr>
          <w:p w14:paraId="255F2AF2" w14:textId="77777777" w:rsidR="00D05636" w:rsidRDefault="00D05636">
            <w:pPr>
              <w:pStyle w:val="Tabellentext"/>
            </w:pPr>
          </w:p>
          <w:p w14:paraId="4EFF4C32" w14:textId="77777777" w:rsidR="00D05636" w:rsidRDefault="00D05636" w:rsidP="00E918B5">
            <w:pPr>
              <w:pStyle w:val="Tabellentext"/>
              <w:jc w:val="left"/>
            </w:pPr>
            <w:r>
              <w:t>Summe der Mindestabstände zwischen den Windungen</w:t>
            </w:r>
          </w:p>
        </w:tc>
        <w:tc>
          <w:tcPr>
            <w:tcW w:w="3544" w:type="dxa"/>
            <w:tcBorders>
              <w:left w:val="single" w:sz="6" w:space="0" w:color="000000"/>
              <w:right w:val="single" w:sz="12" w:space="0" w:color="000000"/>
            </w:tcBorders>
          </w:tcPr>
          <w:p w14:paraId="331B028A" w14:textId="77777777" w:rsidR="00D05636" w:rsidRDefault="008C091D">
            <w:pPr>
              <w:pStyle w:val="Tabellentext"/>
            </w:pPr>
            <w:r>
              <w:rPr>
                <w:position w:val="-26"/>
              </w:rPr>
              <w:object w:dxaOrig="2060" w:dyaOrig="620" w14:anchorId="4722D933">
                <v:shape id="_x0000_i1054" type="#_x0000_t75" style="width:102.75pt;height:30.75pt" o:ole="" fillcolor="window">
                  <v:imagedata r:id="rId59" o:title=""/>
                </v:shape>
                <o:OLEObject Type="Embed" ProgID="Equation.3" ShapeID="_x0000_i1054" DrawAspect="Content" ObjectID="_1695035052" r:id="rId60"/>
              </w:object>
            </w:r>
          </w:p>
        </w:tc>
      </w:tr>
      <w:tr w:rsidR="00D05636" w14:paraId="0496F51A" w14:textId="77777777">
        <w:tblPrEx>
          <w:tblCellMar>
            <w:top w:w="0" w:type="dxa"/>
            <w:bottom w:w="0" w:type="dxa"/>
          </w:tblCellMar>
        </w:tblPrEx>
        <w:tc>
          <w:tcPr>
            <w:tcW w:w="2552" w:type="dxa"/>
            <w:tcBorders>
              <w:left w:val="single" w:sz="12" w:space="0" w:color="000000"/>
              <w:right w:val="single" w:sz="6" w:space="0" w:color="000000"/>
            </w:tcBorders>
          </w:tcPr>
          <w:p w14:paraId="7F3E1D72" w14:textId="77777777" w:rsidR="00D05636" w:rsidRDefault="00D05636">
            <w:pPr>
              <w:pStyle w:val="Tabellentext"/>
            </w:pPr>
          </w:p>
          <w:p w14:paraId="0CFC8EF6" w14:textId="77777777" w:rsidR="00D05636" w:rsidRDefault="00D05636">
            <w:pPr>
              <w:pStyle w:val="Tabellentext"/>
              <w:jc w:val="left"/>
            </w:pPr>
            <w:r>
              <w:t>Vergrößerung des Außendurchmessers bei Belastung</w:t>
            </w:r>
          </w:p>
          <w:p w14:paraId="50052040" w14:textId="77777777" w:rsidR="00D05636" w:rsidRDefault="00D05636">
            <w:pPr>
              <w:pStyle w:val="Tabellentext"/>
            </w:pPr>
          </w:p>
          <w:p w14:paraId="6FB30985" w14:textId="77777777" w:rsidR="00D05636" w:rsidRDefault="00D05636">
            <w:pPr>
              <w:pStyle w:val="Tabellentext"/>
            </w:pPr>
            <w:r>
              <w:t>Steigung</w:t>
            </w:r>
          </w:p>
        </w:tc>
        <w:tc>
          <w:tcPr>
            <w:tcW w:w="3544" w:type="dxa"/>
            <w:tcBorders>
              <w:left w:val="single" w:sz="6" w:space="0" w:color="000000"/>
              <w:right w:val="single" w:sz="12" w:space="0" w:color="000000"/>
            </w:tcBorders>
          </w:tcPr>
          <w:p w14:paraId="42811E17" w14:textId="77777777" w:rsidR="00D05636" w:rsidRDefault="008C091D">
            <w:pPr>
              <w:pStyle w:val="Tabellentext"/>
            </w:pPr>
            <w:r>
              <w:rPr>
                <w:position w:val="-20"/>
              </w:rPr>
              <w:object w:dxaOrig="2200" w:dyaOrig="540" w14:anchorId="1EF347D4">
                <v:shape id="_x0000_i1055" type="#_x0000_t75" style="width:110.25pt;height:27pt" o:ole="" fillcolor="window">
                  <v:imagedata r:id="rId61" o:title=""/>
                </v:shape>
                <o:OLEObject Type="Embed" ProgID="Equation.3" ShapeID="_x0000_i1055" DrawAspect="Content" ObjectID="_1695035053" r:id="rId62"/>
              </w:object>
            </w:r>
          </w:p>
          <w:p w14:paraId="6E6C2C0C" w14:textId="77777777" w:rsidR="00D05636" w:rsidRDefault="008C091D">
            <w:pPr>
              <w:pStyle w:val="Tabellentext"/>
            </w:pPr>
            <w:r>
              <w:rPr>
                <w:position w:val="-20"/>
              </w:rPr>
              <w:object w:dxaOrig="880" w:dyaOrig="499" w14:anchorId="761762BC">
                <v:shape id="_x0000_i1056" type="#_x0000_t75" style="width:44.25pt;height:24.75pt" o:ole="" fillcolor="window">
                  <v:imagedata r:id="rId63" o:title=""/>
                </v:shape>
                <o:OLEObject Type="Embed" ProgID="Equation.3" ShapeID="_x0000_i1056" DrawAspect="Content" ObjectID="_1695035054" r:id="rId64"/>
              </w:object>
            </w:r>
            <w:r w:rsidR="00D05636">
              <w:t xml:space="preserve"> (geschliffen)</w:t>
            </w:r>
          </w:p>
          <w:p w14:paraId="46E2C471" w14:textId="77777777" w:rsidR="00D05636" w:rsidRDefault="008C091D">
            <w:pPr>
              <w:pStyle w:val="Tabellentext"/>
            </w:pPr>
            <w:r>
              <w:rPr>
                <w:position w:val="-20"/>
              </w:rPr>
              <w:object w:dxaOrig="1100" w:dyaOrig="499" w14:anchorId="7A33B483">
                <v:shape id="_x0000_i1057" type="#_x0000_t75" style="width:54.75pt;height:24.75pt" o:ole="" fillcolor="window">
                  <v:imagedata r:id="rId65" o:title=""/>
                </v:shape>
                <o:OLEObject Type="Embed" ProgID="Equation.3" ShapeID="_x0000_i1057" DrawAspect="Content" ObjectID="_1695035055" r:id="rId66"/>
              </w:object>
            </w:r>
            <w:r w:rsidR="00D05636">
              <w:t xml:space="preserve"> (ungeschliffen)</w:t>
            </w:r>
          </w:p>
        </w:tc>
      </w:tr>
      <w:tr w:rsidR="00D05636" w14:paraId="5C4855D0" w14:textId="77777777">
        <w:tblPrEx>
          <w:tblCellMar>
            <w:top w:w="0" w:type="dxa"/>
            <w:bottom w:w="0" w:type="dxa"/>
          </w:tblCellMar>
        </w:tblPrEx>
        <w:tc>
          <w:tcPr>
            <w:tcW w:w="2552" w:type="dxa"/>
            <w:tcBorders>
              <w:left w:val="single" w:sz="12" w:space="0" w:color="000000"/>
              <w:bottom w:val="single" w:sz="6" w:space="0" w:color="000000"/>
              <w:right w:val="single" w:sz="6" w:space="0" w:color="000000"/>
            </w:tcBorders>
          </w:tcPr>
          <w:p w14:paraId="2E4595F4" w14:textId="77777777" w:rsidR="00D05636" w:rsidRDefault="00D05636">
            <w:pPr>
              <w:pStyle w:val="Tabellentext"/>
            </w:pPr>
          </w:p>
          <w:p w14:paraId="3E966B43" w14:textId="77777777" w:rsidR="00D05636" w:rsidRDefault="00D05636">
            <w:pPr>
              <w:pStyle w:val="Tabellentext"/>
              <w:jc w:val="left"/>
            </w:pPr>
            <w:r>
              <w:t xml:space="preserve">Knickfederweg (gültig für verschiedene Lagerungsbeiwerte </w:t>
            </w:r>
            <w:r>
              <w:sym w:font="Symbol" w:char="F06E"/>
            </w:r>
            <w:r>
              <w:t>, siehe EN 13906-1:2002)</w:t>
            </w:r>
          </w:p>
          <w:p w14:paraId="2B9DB6F8" w14:textId="77777777" w:rsidR="00D05636" w:rsidRDefault="00D05636">
            <w:pPr>
              <w:pStyle w:val="Tabellentext"/>
              <w:jc w:val="left"/>
            </w:pPr>
          </w:p>
        </w:tc>
        <w:tc>
          <w:tcPr>
            <w:tcW w:w="3544" w:type="dxa"/>
            <w:tcBorders>
              <w:left w:val="single" w:sz="6" w:space="0" w:color="000000"/>
              <w:bottom w:val="single" w:sz="6" w:space="0" w:color="000000"/>
              <w:right w:val="single" w:sz="12" w:space="0" w:color="000000"/>
            </w:tcBorders>
          </w:tcPr>
          <w:p w14:paraId="5C810276" w14:textId="77777777" w:rsidR="00D05636" w:rsidRDefault="00974A08">
            <w:pPr>
              <w:pStyle w:val="Tabellentext"/>
            </w:pPr>
            <w:r w:rsidRPr="008332C3">
              <w:rPr>
                <w:position w:val="-60"/>
              </w:rPr>
              <w:object w:dxaOrig="3840" w:dyaOrig="1320" w14:anchorId="2CA10D49">
                <v:shape id="_x0000_i1058" type="#_x0000_t75" style="width:162pt;height:56.25pt" o:ole="" fillcolor="window">
                  <v:imagedata r:id="rId67" o:title=""/>
                </v:shape>
                <o:OLEObject Type="Embed" ProgID="Equation.3" ShapeID="_x0000_i1058" DrawAspect="Content" ObjectID="_1695035056" r:id="rId68"/>
              </w:object>
            </w:r>
          </w:p>
        </w:tc>
      </w:tr>
    </w:tbl>
    <w:p w14:paraId="5E10EA72" w14:textId="77777777" w:rsidR="000A0AB6" w:rsidRDefault="000A0AB6">
      <w:pPr>
        <w:pStyle w:val="Text"/>
      </w:pPr>
    </w:p>
    <w:p w14:paraId="49FF081B" w14:textId="77777777" w:rsidR="00D05636" w:rsidRDefault="002F7B2E">
      <w:pPr>
        <w:pStyle w:val="Text"/>
      </w:pPr>
      <w:r>
        <w:t xml:space="preserve">Alle dynamisch beanspruchten Federn mit einer Drahtstärke &gt; 1 mm </w:t>
      </w:r>
      <w:r w:rsidR="00D05636">
        <w:t>sollten kugelgestrahlt werden. Dadurch ist eine Steigerung der Dauerhubfestigkeit zu erreichen.</w:t>
      </w:r>
      <w:r w:rsidR="00FA379F">
        <w:t xml:space="preserve"> </w:t>
      </w:r>
      <w:r w:rsidR="00D05636">
        <w:t>Nachdem sowohl der Funktionsnachweis als auch der Festigkeitsnachweis geführt wurde, sind noch verschiedene Geometrieberechnungen auszuführen und zu berücksichtigen, um die Feder passend in die Konstruktion des Bauteils einfügen zu können (Tabelle 1.6).</w:t>
      </w:r>
      <w:r>
        <w:t xml:space="preserve"> </w:t>
      </w:r>
      <w:r w:rsidR="00D05636">
        <w:t xml:space="preserve">Die Blocklänge </w:t>
      </w:r>
      <w:r w:rsidR="00D05636">
        <w:rPr>
          <w:i/>
          <w:iCs/>
        </w:rPr>
        <w:t>kann</w:t>
      </w:r>
      <w:r w:rsidR="00D05636">
        <w:t xml:space="preserve"> nicht unterschritten werden, weil die Windungen fest aneinander liegen, die kleinste nutzbare Länge </w:t>
      </w:r>
      <w:r w:rsidR="00D05636">
        <w:rPr>
          <w:i/>
          <w:iCs/>
        </w:rPr>
        <w:t>sollte</w:t>
      </w:r>
      <w:r w:rsidR="00D05636">
        <w:t xml:space="preserve"> nicht unterschritten werden, weil dann ein linearer Kraftverlauf sowie dynamische Belastbarkeit nicht mehr gewährleistet sind.</w:t>
      </w:r>
      <w:r>
        <w:t xml:space="preserve"> </w:t>
      </w:r>
      <w:r w:rsidR="00D05636">
        <w:t>Außerdem sind die zulässigen Toleranzen nach DIN 2095 zu berücksichtigen.</w:t>
      </w:r>
    </w:p>
    <w:p w14:paraId="57E6D4D7" w14:textId="77777777" w:rsidR="00D05636" w:rsidRDefault="000C4681" w:rsidP="000C4681">
      <w:pPr>
        <w:pStyle w:val="berschrift3"/>
        <w:numPr>
          <w:ilvl w:val="0"/>
          <w:numId w:val="0"/>
        </w:numPr>
        <w:ind w:left="851" w:hanging="851"/>
        <w:rPr>
          <w:lang w:val="de-DE"/>
        </w:rPr>
      </w:pPr>
      <w:bookmarkStart w:id="71" w:name="_Toc82479279"/>
      <w:bookmarkStart w:id="72" w:name="_Toc84827755"/>
      <w:bookmarkStart w:id="73" w:name="_Toc93988624"/>
      <w:r>
        <w:rPr>
          <w:lang w:val="de-DE"/>
        </w:rPr>
        <w:t>1.4.3</w:t>
      </w:r>
      <w:r>
        <w:rPr>
          <w:lang w:val="de-DE"/>
        </w:rPr>
        <w:tab/>
      </w:r>
      <w:r w:rsidR="00D05636">
        <w:rPr>
          <w:lang w:val="de-DE"/>
        </w:rPr>
        <w:t>Zugfedern</w:t>
      </w:r>
      <w:bookmarkEnd w:id="70"/>
      <w:bookmarkEnd w:id="71"/>
      <w:bookmarkEnd w:id="72"/>
      <w:bookmarkEnd w:id="73"/>
    </w:p>
    <w:p w14:paraId="4D801E90" w14:textId="77777777" w:rsidR="009F65AA" w:rsidRPr="009F65AA" w:rsidRDefault="009F65AA" w:rsidP="009F65AA">
      <w:pPr>
        <w:pStyle w:val="Text"/>
      </w:pPr>
    </w:p>
    <w:p w14:paraId="472147B7" w14:textId="77777777" w:rsidR="00D05636" w:rsidRDefault="000C4681" w:rsidP="000C4681">
      <w:pPr>
        <w:pStyle w:val="berschrift4"/>
        <w:numPr>
          <w:ilvl w:val="0"/>
          <w:numId w:val="0"/>
        </w:numPr>
        <w:ind w:left="851" w:hanging="851"/>
        <w:rPr>
          <w:lang w:val="de-DE"/>
        </w:rPr>
      </w:pPr>
      <w:bookmarkStart w:id="74" w:name="_Toc82479280"/>
      <w:r>
        <w:rPr>
          <w:lang w:val="de-DE"/>
        </w:rPr>
        <w:t>1.4.3.1</w:t>
      </w:r>
      <w:r>
        <w:rPr>
          <w:lang w:val="de-DE"/>
        </w:rPr>
        <w:tab/>
      </w:r>
      <w:r w:rsidR="00D05636">
        <w:rPr>
          <w:lang w:val="de-DE"/>
        </w:rPr>
        <w:t>Allgemeines</w:t>
      </w:r>
      <w:bookmarkEnd w:id="74"/>
    </w:p>
    <w:p w14:paraId="62C9034E" w14:textId="77777777" w:rsidR="00D05636" w:rsidRDefault="00D05636">
      <w:pPr>
        <w:pStyle w:val="Text"/>
      </w:pPr>
      <w:r w:rsidRPr="008656D1">
        <w:t>Zugfedern werden genau wie Druckfedern um einen Dorn gewunden, jedoch ohne Windungsabstand und mit verschiedenen Federenden zur Befestigung der Feder (siehe Bild 1.7). Die Windungen werden dabei fertigungstechnisch eng aneinandergepresst. Diese innere Vorspannung F</w:t>
      </w:r>
      <w:r w:rsidRPr="008656D1">
        <w:rPr>
          <w:vertAlign w:val="subscript"/>
        </w:rPr>
        <w:t>0</w:t>
      </w:r>
      <w:r w:rsidRPr="008656D1">
        <w:t xml:space="preserve"> ist vom Wickelverhältnis </w:t>
      </w:r>
      <w:r w:rsidRPr="008656D1">
        <w:lastRenderedPageBreak/>
        <w:t>abhängig und nicht</w:t>
      </w:r>
      <w:r w:rsidRPr="00FA379F">
        <w:t xml:space="preserve"> beliebig hoch fertigbar. Anhaltswerte für die Höhe der Vorspannung liefert die</w:t>
      </w:r>
      <w:r>
        <w:t xml:space="preserve"> Berechnungssoftware WinFSB von Gutekunst Federn nach Eingabe der jeweiligen Federdaten.</w:t>
      </w:r>
    </w:p>
    <w:p w14:paraId="5490C0A5" w14:textId="77777777" w:rsidR="00D05636" w:rsidRDefault="00D05636">
      <w:pPr>
        <w:pStyle w:val="Text"/>
      </w:pPr>
    </w:p>
    <w:p w14:paraId="503B56B4" w14:textId="45E876FD" w:rsidR="00D05636" w:rsidRDefault="0097140D">
      <w:pPr>
        <w:pStyle w:val="Text"/>
      </w:pPr>
      <w:r>
        <w:rPr>
          <w:noProof/>
        </w:rPr>
        <w:drawing>
          <wp:inline distT="0" distB="0" distL="0" distR="0" wp14:anchorId="39878190" wp14:editId="75CFF49F">
            <wp:extent cx="3257550" cy="115252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57550" cy="1152525"/>
                    </a:xfrm>
                    <a:prstGeom prst="rect">
                      <a:avLst/>
                    </a:prstGeom>
                    <a:noFill/>
                    <a:ln>
                      <a:noFill/>
                    </a:ln>
                  </pic:spPr>
                </pic:pic>
              </a:graphicData>
            </a:graphic>
          </wp:inline>
        </w:drawing>
      </w:r>
    </w:p>
    <w:p w14:paraId="0F7A0C4A" w14:textId="77777777" w:rsidR="00D05636" w:rsidRDefault="00D05636" w:rsidP="000A0AB6">
      <w:pPr>
        <w:pStyle w:val="Bildunterschrift"/>
        <w:ind w:left="0"/>
        <w:rPr>
          <w:lang w:val="de-DE"/>
        </w:rPr>
      </w:pPr>
      <w:r>
        <w:rPr>
          <w:lang w:val="de-DE"/>
        </w:rPr>
        <w:t>Bild</w:t>
      </w:r>
      <w:r w:rsidR="00B84AC6">
        <w:rPr>
          <w:lang w:val="de-DE"/>
        </w:rPr>
        <w:t xml:space="preserve"> </w:t>
      </w:r>
      <w:r w:rsidR="00DB2B1B">
        <w:rPr>
          <w:lang w:val="de-DE"/>
        </w:rPr>
        <w:t>1</w:t>
      </w:r>
      <w:r w:rsidR="00B84AC6">
        <w:rPr>
          <w:lang w:val="de-DE"/>
        </w:rPr>
        <w:t>.7</w:t>
      </w:r>
      <w:r>
        <w:rPr>
          <w:lang w:val="de-DE"/>
        </w:rPr>
        <w:t>: Häufige Ösenformen: a.) halbe deutsche Öse; b.) ganze deutsche Öse; c.) Hakenöse; d.) englische Öse; e.) eingerollter Haken; f.) Einschraubstück</w:t>
      </w:r>
    </w:p>
    <w:p w14:paraId="58361EA4" w14:textId="77777777" w:rsidR="00D05636" w:rsidRDefault="00D05636">
      <w:pPr>
        <w:pStyle w:val="Text"/>
      </w:pPr>
      <w:r>
        <w:t>Der Vorteil von Zugfedern besteht in der Knickfreiheit, Nachteil sind der größere Einbauraum sowie die vollständige Unterbrechung des Kraftflusses beim Federbruch.</w:t>
      </w:r>
    </w:p>
    <w:p w14:paraId="2F42566A" w14:textId="77777777" w:rsidR="009F65AA" w:rsidRPr="009F65AA" w:rsidRDefault="00DB2B1B" w:rsidP="00DB2B1B">
      <w:pPr>
        <w:pStyle w:val="berschrift4"/>
        <w:numPr>
          <w:ilvl w:val="0"/>
          <w:numId w:val="0"/>
        </w:numPr>
        <w:ind w:left="851" w:hanging="851"/>
        <w:rPr>
          <w:lang w:val="de-DE"/>
        </w:rPr>
      </w:pPr>
      <w:bookmarkStart w:id="75" w:name="_Toc82479281"/>
      <w:r w:rsidRPr="00DB2B1B">
        <w:rPr>
          <w:lang w:val="de-DE"/>
        </w:rPr>
        <w:t>1.4.3.2</w:t>
      </w:r>
      <w:r w:rsidRPr="00DB2B1B">
        <w:rPr>
          <w:lang w:val="de-DE"/>
        </w:rPr>
        <w:tab/>
      </w:r>
      <w:r w:rsidR="00D05636" w:rsidRPr="00DB2B1B">
        <w:rPr>
          <w:lang w:val="de-DE"/>
        </w:rPr>
        <w:t>Berechnung von Zugfedern</w:t>
      </w:r>
      <w:bookmarkEnd w:id="75"/>
    </w:p>
    <w:p w14:paraId="1EF9FC5F" w14:textId="77777777" w:rsidR="00D05636" w:rsidRDefault="00D05636">
      <w:pPr>
        <w:pStyle w:val="Text"/>
      </w:pPr>
      <w:r>
        <w:t>Entsprechend den Berechnungsgleichungen für Druckfedern jedoch unter Berücksichtigung der Vorspannkraft gelten folgende Zusammenhänge für zylindrische Zugfedern aus Runddraht (siehe auch Bild 1.8):</w:t>
      </w:r>
    </w:p>
    <w:p w14:paraId="77539682" w14:textId="4148DCA3" w:rsidR="00D05636" w:rsidRDefault="0097140D">
      <w:pPr>
        <w:pStyle w:val="Text"/>
      </w:pPr>
      <w:r>
        <w:rPr>
          <w:noProof/>
        </w:rPr>
        <w:drawing>
          <wp:inline distT="0" distB="0" distL="0" distR="0" wp14:anchorId="1E823533" wp14:editId="69CEE58A">
            <wp:extent cx="3343275" cy="1571625"/>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43275" cy="1571625"/>
                    </a:xfrm>
                    <a:prstGeom prst="rect">
                      <a:avLst/>
                    </a:prstGeom>
                    <a:noFill/>
                    <a:ln>
                      <a:noFill/>
                    </a:ln>
                  </pic:spPr>
                </pic:pic>
              </a:graphicData>
            </a:graphic>
          </wp:inline>
        </w:drawing>
      </w:r>
    </w:p>
    <w:p w14:paraId="5CC1FCCD" w14:textId="77777777" w:rsidR="009F65AA" w:rsidRPr="009F65AA" w:rsidRDefault="00D05636" w:rsidP="009F65AA">
      <w:pPr>
        <w:pStyle w:val="Bildunterschrift"/>
        <w:rPr>
          <w:lang w:val="de-DE"/>
        </w:rPr>
      </w:pPr>
      <w:r w:rsidRPr="00641B0E">
        <w:rPr>
          <w:lang w:val="de-DE"/>
        </w:rPr>
        <w:t>Bild</w:t>
      </w:r>
      <w:r w:rsidR="00DB2B1B">
        <w:rPr>
          <w:lang w:val="de-DE"/>
        </w:rPr>
        <w:t xml:space="preserve"> 1.8</w:t>
      </w:r>
      <w:r w:rsidRPr="00641B0E">
        <w:rPr>
          <w:lang w:val="de-DE"/>
        </w:rPr>
        <w:t>: theoretisches Zugfederdiagramm</w:t>
      </w:r>
    </w:p>
    <w:p w14:paraId="190C1CD1" w14:textId="77777777" w:rsidR="00D05636" w:rsidRDefault="00D05636">
      <w:pPr>
        <w:pStyle w:val="Text"/>
      </w:pPr>
      <w:r>
        <w:rPr>
          <w:u w:val="single"/>
        </w:rPr>
        <w:t>Funktionsnachweis</w:t>
      </w:r>
    </w:p>
    <w:p w14:paraId="00BA3753" w14:textId="77777777" w:rsidR="00B537D3" w:rsidRDefault="00D05636" w:rsidP="00B537D3">
      <w:pPr>
        <w:pStyle w:val="Formeln"/>
        <w:rPr>
          <w:lang w:val="de-DE"/>
        </w:rPr>
      </w:pPr>
      <w:r w:rsidRPr="000A0AB6">
        <w:rPr>
          <w:b/>
          <w:bCs/>
          <w:sz w:val="18"/>
          <w:szCs w:val="18"/>
          <w:lang w:val="de-DE"/>
        </w:rPr>
        <w:t>Federrate:</w:t>
      </w:r>
      <w:r w:rsidRPr="000A0AB6">
        <w:rPr>
          <w:lang w:val="de-DE"/>
        </w:rPr>
        <w:tab/>
      </w:r>
      <w:r w:rsidRPr="000A0AB6">
        <w:rPr>
          <w:lang w:val="de-DE"/>
        </w:rPr>
        <w:tab/>
      </w:r>
      <w:r w:rsidRPr="000A0AB6">
        <w:rPr>
          <w:lang w:val="de-DE"/>
        </w:rPr>
        <w:tab/>
      </w:r>
      <w:r w:rsidR="008C091D" w:rsidRPr="000A0AB6">
        <w:rPr>
          <w:position w:val="-24"/>
          <w:lang w:val="de-DE"/>
        </w:rPr>
        <w:object w:dxaOrig="1620" w:dyaOrig="580" w14:anchorId="043FAEBC">
          <v:shape id="_x0000_i1061" type="#_x0000_t75" style="width:81pt;height:29.25pt" o:ole="" fillcolor="window">
            <v:imagedata r:id="rId71" o:title=""/>
          </v:shape>
          <o:OLEObject Type="Embed" ProgID="Equation.3" ShapeID="_x0000_i1061" DrawAspect="Content" ObjectID="_1695035057" r:id="rId72"/>
        </w:object>
      </w:r>
    </w:p>
    <w:p w14:paraId="02E923E1" w14:textId="77777777" w:rsidR="00D05636" w:rsidRPr="00B537D3" w:rsidRDefault="00D05636" w:rsidP="00B537D3">
      <w:pPr>
        <w:pStyle w:val="Formeln"/>
        <w:rPr>
          <w:lang w:val="de-DE"/>
        </w:rPr>
      </w:pPr>
      <w:r w:rsidRPr="00B537D3">
        <w:rPr>
          <w:lang w:val="de-DE"/>
        </w:rPr>
        <w:t>aus R=F/s folgt (siehe Abschnitt 1.2.2):</w:t>
      </w:r>
    </w:p>
    <w:p w14:paraId="45120F1C" w14:textId="77777777" w:rsidR="00D05636" w:rsidRPr="000A0AB6" w:rsidRDefault="00D05636">
      <w:pPr>
        <w:pStyle w:val="Formeln"/>
        <w:rPr>
          <w:lang w:val="de-DE"/>
        </w:rPr>
      </w:pPr>
      <w:r w:rsidRPr="000A0AB6">
        <w:rPr>
          <w:b/>
          <w:bCs/>
          <w:sz w:val="18"/>
          <w:szCs w:val="18"/>
          <w:lang w:val="de-DE"/>
        </w:rPr>
        <w:lastRenderedPageBreak/>
        <w:t>Federkraft:</w:t>
      </w:r>
      <w:r w:rsidRPr="000A0AB6">
        <w:rPr>
          <w:lang w:val="de-DE"/>
        </w:rPr>
        <w:tab/>
      </w:r>
      <w:r w:rsidRPr="000A0AB6">
        <w:rPr>
          <w:lang w:val="de-DE"/>
        </w:rPr>
        <w:tab/>
      </w:r>
      <w:r w:rsidRPr="000A0AB6">
        <w:rPr>
          <w:lang w:val="de-DE"/>
        </w:rPr>
        <w:tab/>
      </w:r>
      <w:r w:rsidR="008C091D" w:rsidRPr="000A0AB6">
        <w:rPr>
          <w:position w:val="-20"/>
          <w:lang w:val="de-DE"/>
        </w:rPr>
        <w:object w:dxaOrig="1160" w:dyaOrig="540" w14:anchorId="1A1F2789">
          <v:shape id="_x0000_i1062" type="#_x0000_t75" style="width:57.75pt;height:27pt" o:ole="" fillcolor="window">
            <v:imagedata r:id="rId73" o:title=""/>
          </v:shape>
          <o:OLEObject Type="Embed" ProgID="Equation.3" ShapeID="_x0000_i1062" DrawAspect="Content" ObjectID="_1695035058" r:id="rId74"/>
        </w:object>
      </w:r>
    </w:p>
    <w:p w14:paraId="60DA7621" w14:textId="77777777" w:rsidR="00D05636" w:rsidRDefault="00D05636">
      <w:pPr>
        <w:pStyle w:val="Text"/>
      </w:pPr>
      <w:r>
        <w:t>sowie:</w:t>
      </w:r>
    </w:p>
    <w:p w14:paraId="37F2B01F" w14:textId="77777777" w:rsidR="00D05636" w:rsidRPr="000A0AB6" w:rsidRDefault="00D05636">
      <w:pPr>
        <w:pStyle w:val="Formeln"/>
        <w:rPr>
          <w:lang w:val="de-DE"/>
        </w:rPr>
      </w:pPr>
      <w:r w:rsidRPr="000A0AB6">
        <w:rPr>
          <w:b/>
          <w:bCs/>
          <w:sz w:val="18"/>
          <w:szCs w:val="18"/>
          <w:lang w:val="de-DE"/>
        </w:rPr>
        <w:t>Federweg:</w:t>
      </w:r>
      <w:r w:rsidRPr="000A0AB6">
        <w:rPr>
          <w:lang w:val="de-DE"/>
        </w:rPr>
        <w:tab/>
      </w:r>
      <w:r w:rsidRPr="000A0AB6">
        <w:rPr>
          <w:lang w:val="de-DE"/>
        </w:rPr>
        <w:tab/>
      </w:r>
      <w:r w:rsidRPr="000A0AB6">
        <w:rPr>
          <w:lang w:val="de-DE"/>
        </w:rPr>
        <w:tab/>
      </w:r>
      <w:r w:rsidR="008C091D" w:rsidRPr="000A0AB6">
        <w:rPr>
          <w:position w:val="-20"/>
          <w:lang w:val="de-DE"/>
        </w:rPr>
        <w:object w:dxaOrig="1380" w:dyaOrig="540" w14:anchorId="383C5FF4">
          <v:shape id="_x0000_i1063" type="#_x0000_t75" style="width:69pt;height:27pt" o:ole="" fillcolor="window">
            <v:imagedata r:id="rId75" o:title=""/>
          </v:shape>
          <o:OLEObject Type="Embed" ProgID="Equation.3" ShapeID="_x0000_i1063" DrawAspect="Content" ObjectID="_1695035059" r:id="rId76"/>
        </w:object>
      </w:r>
    </w:p>
    <w:p w14:paraId="745B70D2" w14:textId="77777777" w:rsidR="00D05636" w:rsidRDefault="00D05636">
      <w:pPr>
        <w:pStyle w:val="Text"/>
        <w:rPr>
          <w:u w:val="single"/>
        </w:rPr>
      </w:pPr>
      <w:r>
        <w:rPr>
          <w:u w:val="single"/>
        </w:rPr>
        <w:t>Festigkeitsnachweis</w:t>
      </w:r>
    </w:p>
    <w:p w14:paraId="73042724" w14:textId="77777777" w:rsidR="00D05636" w:rsidRDefault="00D05636">
      <w:pPr>
        <w:pStyle w:val="Text"/>
      </w:pPr>
      <w:r>
        <w:t>Wie auch bei Druckfederberechnungen ist die vorhandene Schubspannung zu ermitteln.</w:t>
      </w:r>
    </w:p>
    <w:p w14:paraId="015E7DDA" w14:textId="77777777" w:rsidR="00D05636" w:rsidRPr="000A0AB6" w:rsidRDefault="00D05636">
      <w:pPr>
        <w:pStyle w:val="Formeln"/>
        <w:rPr>
          <w:lang w:val="de-DE"/>
        </w:rPr>
      </w:pPr>
      <w:r w:rsidRPr="000A0AB6">
        <w:rPr>
          <w:b/>
          <w:bCs/>
          <w:sz w:val="18"/>
          <w:szCs w:val="18"/>
          <w:lang w:val="de-DE"/>
        </w:rPr>
        <w:t>Schubspannung:</w:t>
      </w:r>
      <w:r w:rsidRPr="000A0AB6">
        <w:rPr>
          <w:lang w:val="de-DE"/>
        </w:rPr>
        <w:tab/>
      </w:r>
      <w:r w:rsidRPr="000A0AB6">
        <w:rPr>
          <w:lang w:val="de-DE"/>
        </w:rPr>
        <w:tab/>
      </w:r>
      <w:r w:rsidR="008C091D" w:rsidRPr="000A0AB6">
        <w:rPr>
          <w:position w:val="-20"/>
          <w:lang w:val="de-DE"/>
        </w:rPr>
        <w:object w:dxaOrig="740" w:dyaOrig="499" w14:anchorId="7F39DB6B">
          <v:shape id="_x0000_i1064" type="#_x0000_t75" style="width:36.75pt;height:24.75pt" o:ole="" fillcolor="window">
            <v:imagedata r:id="rId47" o:title=""/>
          </v:shape>
          <o:OLEObject Type="Embed" ProgID="Equation.3" ShapeID="_x0000_i1064" DrawAspect="Content" ObjectID="_1695035060" r:id="rId77"/>
        </w:object>
      </w:r>
    </w:p>
    <w:p w14:paraId="210ECBB8" w14:textId="77777777" w:rsidR="00D05636" w:rsidRDefault="00D05636">
      <w:pPr>
        <w:pStyle w:val="Text"/>
      </w:pPr>
      <w:r>
        <w:t>Ebenso muss für dynamische Beanspruchung die korrigierte Hubspannung berechnet werden (siehe Kapitel 1.4.2.2).</w:t>
      </w:r>
    </w:p>
    <w:p w14:paraId="4FAA1C2C" w14:textId="77777777" w:rsidR="00D05636" w:rsidRPr="000A0AB6" w:rsidRDefault="00D05636">
      <w:pPr>
        <w:pStyle w:val="Formeln"/>
        <w:rPr>
          <w:lang w:val="de-DE"/>
        </w:rPr>
      </w:pPr>
      <w:r w:rsidRPr="000A0AB6">
        <w:rPr>
          <w:b/>
          <w:bCs/>
          <w:sz w:val="18"/>
          <w:szCs w:val="18"/>
          <w:lang w:val="de-DE"/>
        </w:rPr>
        <w:t>Korrigierte Schubspannung:</w:t>
      </w:r>
      <w:r w:rsidRPr="000A0AB6">
        <w:rPr>
          <w:b/>
          <w:bCs/>
          <w:sz w:val="18"/>
          <w:szCs w:val="18"/>
          <w:lang w:val="de-DE"/>
        </w:rPr>
        <w:tab/>
      </w:r>
      <w:r w:rsidR="008C091D" w:rsidRPr="000A0AB6">
        <w:rPr>
          <w:position w:val="-10"/>
          <w:lang w:val="de-DE"/>
        </w:rPr>
        <w:object w:dxaOrig="620" w:dyaOrig="279" w14:anchorId="69A39885">
          <v:shape id="_x0000_i1065" type="#_x0000_t75" style="width:30.75pt;height:14.25pt" o:ole="" fillcolor="window">
            <v:imagedata r:id="rId51" o:title=""/>
          </v:shape>
          <o:OLEObject Type="Embed" ProgID="Equation.3" ShapeID="_x0000_i1065" DrawAspect="Content" ObjectID="_1695035061" r:id="rId78"/>
        </w:object>
      </w:r>
    </w:p>
    <w:p w14:paraId="4C07B085" w14:textId="77777777" w:rsidR="00D05636" w:rsidRPr="000A0AB6" w:rsidRDefault="00D05636">
      <w:pPr>
        <w:pStyle w:val="Formeln"/>
        <w:rPr>
          <w:lang w:val="de-DE"/>
        </w:rPr>
      </w:pPr>
      <w:r w:rsidRPr="000A0AB6">
        <w:rPr>
          <w:b/>
          <w:bCs/>
          <w:sz w:val="18"/>
          <w:szCs w:val="18"/>
          <w:lang w:val="de-DE"/>
        </w:rPr>
        <w:t>Zulässige Spannung:</w:t>
      </w:r>
      <w:r w:rsidRPr="000A0AB6">
        <w:rPr>
          <w:b/>
          <w:bCs/>
          <w:sz w:val="18"/>
          <w:szCs w:val="18"/>
          <w:lang w:val="de-DE"/>
        </w:rPr>
        <w:tab/>
      </w:r>
      <w:r w:rsidRPr="000A0AB6">
        <w:rPr>
          <w:b/>
          <w:bCs/>
          <w:sz w:val="18"/>
          <w:szCs w:val="18"/>
          <w:lang w:val="de-DE"/>
        </w:rPr>
        <w:tab/>
      </w:r>
      <w:r w:rsidR="008C091D" w:rsidRPr="000A0AB6">
        <w:rPr>
          <w:position w:val="-10"/>
          <w:lang w:val="de-DE"/>
        </w:rPr>
        <w:object w:dxaOrig="1200" w:dyaOrig="279" w14:anchorId="441F21E0">
          <v:shape id="_x0000_i1066" type="#_x0000_t75" style="width:60pt;height:14.25pt" o:ole="" fillcolor="window">
            <v:imagedata r:id="rId79" o:title=""/>
          </v:shape>
          <o:OLEObject Type="Embed" ProgID="Equation.3" ShapeID="_x0000_i1066" DrawAspect="Content" ObjectID="_1695035062" r:id="rId80"/>
        </w:object>
      </w:r>
    </w:p>
    <w:p w14:paraId="5E0BA918" w14:textId="77777777" w:rsidR="00D05636" w:rsidRDefault="00D05636">
      <w:pPr>
        <w:pStyle w:val="Text"/>
      </w:pPr>
      <w:r>
        <w:rPr>
          <w:noProof/>
        </w:rPr>
        <w:t xml:space="preserve">Die vorhandene maximale Spannung </w:t>
      </w:r>
      <w:r>
        <w:rPr>
          <w:noProof/>
        </w:rPr>
        <w:sym w:font="Symbol" w:char="F074"/>
      </w:r>
      <w:r>
        <w:rPr>
          <w:noProof/>
          <w:vertAlign w:val="subscript"/>
        </w:rPr>
        <w:t>n</w:t>
      </w:r>
      <w:r>
        <w:rPr>
          <w:noProof/>
        </w:rPr>
        <w:t xml:space="preserve"> beim größten Federweg s</w:t>
      </w:r>
      <w:r>
        <w:rPr>
          <w:noProof/>
          <w:vertAlign w:val="subscript"/>
        </w:rPr>
        <w:t>n</w:t>
      </w:r>
      <w:r>
        <w:rPr>
          <w:noProof/>
        </w:rPr>
        <w:t xml:space="preserve"> wird der zulässigen Spannung gleichgesetzt. Um jedoch Relaxation zu vermeiden, sollte in der Praxis nur 80 % dieses Federweges ausgenutzt werden.</w:t>
      </w:r>
    </w:p>
    <w:p w14:paraId="0062E234" w14:textId="77777777" w:rsidR="00D05636" w:rsidRDefault="008C091D">
      <w:pPr>
        <w:pStyle w:val="Formeln"/>
      </w:pPr>
      <w:r>
        <w:rPr>
          <w:position w:val="-10"/>
        </w:rPr>
        <w:object w:dxaOrig="880" w:dyaOrig="279" w14:anchorId="79635601">
          <v:shape id="_x0000_i1067" type="#_x0000_t75" style="width:44.25pt;height:14.25pt" o:ole="" fillcolor="window">
            <v:imagedata r:id="rId81" o:title=""/>
          </v:shape>
          <o:OLEObject Type="Embed" ProgID="Equation.3" ShapeID="_x0000_i1067" DrawAspect="Content" ObjectID="_1695035063" r:id="rId82"/>
        </w:object>
      </w:r>
    </w:p>
    <w:p w14:paraId="6C8C8841" w14:textId="77777777" w:rsidR="00D05636" w:rsidRDefault="00D05636">
      <w:pPr>
        <w:pStyle w:val="Text"/>
      </w:pPr>
      <w:r>
        <w:t>Für dynamische Beanspruchungen können keine allgemeingültigen Dauerfestigkeitswerte angegeben werden, da an den Biegestellen der Ösen zusätzliche Spannungen auftreten können, die zum Teil über die zulässigen Spannungen hinausgehen können. Zugfedern sollten daher möglichst nur statisch beansprucht werden. Wenn sich dynamische Beanspruchung nicht vermeiden lässt, sollte man auf angebogene Ösen verzichten und eingerollte bzw. eingeschraubte Endstücke einsetzen. Sinnvoll ist ein Lebensdauertest unter späteren Einsatzbedingungen. Eine Oberflächenverfestigung durch Kugelstrahlen ist wegen der eng aneinander liegenden Windungen nicht durchführbar.</w:t>
      </w:r>
    </w:p>
    <w:p w14:paraId="66541BA0" w14:textId="77777777" w:rsidR="00D05636" w:rsidRDefault="00D05636">
      <w:pPr>
        <w:pStyle w:val="Text"/>
      </w:pPr>
      <w:r>
        <w:t>Tabelle 1.7 zeigt den Zusammenhang verschiedener Zugfederkenngrößen.</w:t>
      </w:r>
    </w:p>
    <w:p w14:paraId="43B4B4A6" w14:textId="77777777" w:rsidR="00D05636" w:rsidRDefault="00D05636">
      <w:pPr>
        <w:pStyle w:val="Tabellenberschrift"/>
        <w:rPr>
          <w:lang w:val="de-DE"/>
        </w:rPr>
      </w:pPr>
      <w:r>
        <w:rPr>
          <w:lang w:val="de-DE"/>
        </w:rPr>
        <w:t>Tabelle</w:t>
      </w:r>
      <w:r w:rsidR="00470499">
        <w:rPr>
          <w:lang w:val="de-DE"/>
        </w:rPr>
        <w:t xml:space="preserve"> 1.7</w:t>
      </w:r>
      <w:r>
        <w:rPr>
          <w:lang w:val="de-DE"/>
        </w:rPr>
        <w:t>: Geometriebeziehungen bei Zugfedern</w:t>
      </w:r>
    </w:p>
    <w:tbl>
      <w:tblPr>
        <w:tblW w:w="6096" w:type="dxa"/>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268"/>
        <w:gridCol w:w="3828"/>
      </w:tblGrid>
      <w:tr w:rsidR="00D05636" w14:paraId="37F45247" w14:textId="77777777">
        <w:tblPrEx>
          <w:tblCellMar>
            <w:top w:w="0" w:type="dxa"/>
            <w:bottom w:w="0" w:type="dxa"/>
          </w:tblCellMar>
        </w:tblPrEx>
        <w:tc>
          <w:tcPr>
            <w:tcW w:w="2268" w:type="dxa"/>
            <w:tcBorders>
              <w:top w:val="single" w:sz="6" w:space="0" w:color="000000"/>
              <w:left w:val="single" w:sz="12" w:space="0" w:color="000000"/>
              <w:bottom w:val="single" w:sz="6" w:space="0" w:color="000000"/>
              <w:right w:val="single" w:sz="6" w:space="0" w:color="000000"/>
            </w:tcBorders>
            <w:shd w:val="pct10" w:color="auto" w:fill="auto"/>
          </w:tcPr>
          <w:p w14:paraId="068310E3" w14:textId="77777777" w:rsidR="00D05636" w:rsidRDefault="00D05636">
            <w:pPr>
              <w:pStyle w:val="Tabellentext"/>
              <w:rPr>
                <w:b/>
                <w:bCs/>
              </w:rPr>
            </w:pPr>
            <w:r>
              <w:rPr>
                <w:b/>
                <w:bCs/>
              </w:rPr>
              <w:t>Federkenngröße</w:t>
            </w:r>
          </w:p>
        </w:tc>
        <w:tc>
          <w:tcPr>
            <w:tcW w:w="3828" w:type="dxa"/>
            <w:tcBorders>
              <w:top w:val="single" w:sz="6" w:space="0" w:color="000000"/>
              <w:left w:val="single" w:sz="6" w:space="0" w:color="000000"/>
              <w:bottom w:val="single" w:sz="6" w:space="0" w:color="000000"/>
              <w:right w:val="single" w:sz="12" w:space="0" w:color="000000"/>
            </w:tcBorders>
            <w:shd w:val="pct10" w:color="auto" w:fill="auto"/>
          </w:tcPr>
          <w:p w14:paraId="6D2B7A00" w14:textId="77777777" w:rsidR="00D05636" w:rsidRDefault="00D05636">
            <w:pPr>
              <w:pStyle w:val="Tabellentext"/>
              <w:rPr>
                <w:b/>
                <w:bCs/>
              </w:rPr>
            </w:pPr>
            <w:r>
              <w:rPr>
                <w:b/>
                <w:bCs/>
              </w:rPr>
              <w:t>Berechnungsgleichung</w:t>
            </w:r>
          </w:p>
        </w:tc>
      </w:tr>
      <w:tr w:rsidR="00D05636" w:rsidRPr="00470499" w14:paraId="0253C6D3" w14:textId="77777777">
        <w:tblPrEx>
          <w:tblCellMar>
            <w:top w:w="0" w:type="dxa"/>
            <w:bottom w:w="0" w:type="dxa"/>
          </w:tblCellMar>
        </w:tblPrEx>
        <w:tc>
          <w:tcPr>
            <w:tcW w:w="2268" w:type="dxa"/>
            <w:tcBorders>
              <w:top w:val="nil"/>
              <w:left w:val="single" w:sz="12" w:space="0" w:color="000000"/>
              <w:right w:val="single" w:sz="6" w:space="0" w:color="000000"/>
            </w:tcBorders>
          </w:tcPr>
          <w:p w14:paraId="3305466F" w14:textId="77777777" w:rsidR="00D05636" w:rsidRDefault="00D05636">
            <w:pPr>
              <w:pStyle w:val="Tabellentext"/>
            </w:pPr>
            <w:r>
              <w:t>Körperlänge</w:t>
            </w:r>
          </w:p>
        </w:tc>
        <w:tc>
          <w:tcPr>
            <w:tcW w:w="3828" w:type="dxa"/>
            <w:tcBorders>
              <w:top w:val="nil"/>
              <w:left w:val="single" w:sz="6" w:space="0" w:color="000000"/>
              <w:right w:val="single" w:sz="12" w:space="0" w:color="000000"/>
            </w:tcBorders>
          </w:tcPr>
          <w:p w14:paraId="6C6BE597" w14:textId="77777777" w:rsidR="00D05636" w:rsidRPr="00470499" w:rsidRDefault="00D05636">
            <w:pPr>
              <w:pStyle w:val="Tabellentext"/>
            </w:pPr>
            <w:r w:rsidRPr="00470499">
              <w:t>L</w:t>
            </w:r>
            <w:r w:rsidRPr="00470499">
              <w:rPr>
                <w:vertAlign w:val="subscript"/>
              </w:rPr>
              <w:t>K</w:t>
            </w:r>
            <w:r w:rsidRPr="00470499">
              <w:t xml:space="preserve"> = (n</w:t>
            </w:r>
            <w:r w:rsidRPr="00470499">
              <w:rPr>
                <w:vertAlign w:val="subscript"/>
              </w:rPr>
              <w:t>t</w:t>
            </w:r>
            <w:r w:rsidRPr="00470499">
              <w:t xml:space="preserve"> + 1)</w:t>
            </w:r>
            <w:r w:rsidR="00991FA8">
              <w:t xml:space="preserve"> </w:t>
            </w:r>
            <w:r w:rsidRPr="00470499">
              <w:t>d</w:t>
            </w:r>
          </w:p>
        </w:tc>
      </w:tr>
      <w:tr w:rsidR="00D05636" w14:paraId="33D8905F" w14:textId="77777777">
        <w:tblPrEx>
          <w:tblCellMar>
            <w:top w:w="0" w:type="dxa"/>
            <w:bottom w:w="0" w:type="dxa"/>
          </w:tblCellMar>
        </w:tblPrEx>
        <w:tc>
          <w:tcPr>
            <w:tcW w:w="2268" w:type="dxa"/>
            <w:tcBorders>
              <w:left w:val="single" w:sz="12" w:space="0" w:color="000000"/>
              <w:right w:val="single" w:sz="6" w:space="0" w:color="000000"/>
            </w:tcBorders>
          </w:tcPr>
          <w:p w14:paraId="62FF2E98" w14:textId="77777777" w:rsidR="00D05636" w:rsidRDefault="00D05636">
            <w:pPr>
              <w:pStyle w:val="Tabellentext"/>
            </w:pPr>
            <w:r>
              <w:t>Ungespannte Länge</w:t>
            </w:r>
          </w:p>
        </w:tc>
        <w:tc>
          <w:tcPr>
            <w:tcW w:w="3828" w:type="dxa"/>
            <w:tcBorders>
              <w:left w:val="single" w:sz="6" w:space="0" w:color="000000"/>
              <w:right w:val="single" w:sz="12" w:space="0" w:color="000000"/>
            </w:tcBorders>
          </w:tcPr>
          <w:p w14:paraId="72AB61EC" w14:textId="77777777" w:rsidR="00D05636" w:rsidRDefault="00D05636">
            <w:pPr>
              <w:pStyle w:val="Tabellentext"/>
              <w:rPr>
                <w:vertAlign w:val="subscript"/>
              </w:rPr>
            </w:pPr>
            <w:r>
              <w:t>L</w:t>
            </w:r>
            <w:r>
              <w:rPr>
                <w:vertAlign w:val="subscript"/>
              </w:rPr>
              <w:t>0</w:t>
            </w:r>
            <w:r>
              <w:t xml:space="preserve"> = L</w:t>
            </w:r>
            <w:r>
              <w:rPr>
                <w:vertAlign w:val="subscript"/>
              </w:rPr>
              <w:t>K</w:t>
            </w:r>
            <w:r>
              <w:t xml:space="preserve"> + 2 L</w:t>
            </w:r>
            <w:r>
              <w:rPr>
                <w:vertAlign w:val="subscript"/>
              </w:rPr>
              <w:t>H</w:t>
            </w:r>
          </w:p>
        </w:tc>
      </w:tr>
      <w:tr w:rsidR="00D05636" w14:paraId="11C8697B" w14:textId="77777777">
        <w:tblPrEx>
          <w:tblCellMar>
            <w:top w:w="0" w:type="dxa"/>
            <w:bottom w:w="0" w:type="dxa"/>
          </w:tblCellMar>
        </w:tblPrEx>
        <w:tc>
          <w:tcPr>
            <w:tcW w:w="2268" w:type="dxa"/>
            <w:tcBorders>
              <w:left w:val="single" w:sz="12" w:space="0" w:color="000000"/>
              <w:right w:val="single" w:sz="6" w:space="0" w:color="000000"/>
            </w:tcBorders>
          </w:tcPr>
          <w:p w14:paraId="16276D3F" w14:textId="77777777" w:rsidR="00D05636" w:rsidRDefault="00D05636">
            <w:pPr>
              <w:pStyle w:val="Tabellentext"/>
            </w:pPr>
            <w:r>
              <w:t>Ösenhöhe halbe deutsche Öse</w:t>
            </w:r>
          </w:p>
        </w:tc>
        <w:tc>
          <w:tcPr>
            <w:tcW w:w="3828" w:type="dxa"/>
            <w:tcBorders>
              <w:left w:val="single" w:sz="6" w:space="0" w:color="000000"/>
              <w:right w:val="single" w:sz="12" w:space="0" w:color="000000"/>
            </w:tcBorders>
          </w:tcPr>
          <w:p w14:paraId="0196D079" w14:textId="77777777" w:rsidR="00D05636" w:rsidRDefault="00D05636">
            <w:pPr>
              <w:pStyle w:val="Tabellentext"/>
              <w:rPr>
                <w:vertAlign w:val="subscript"/>
                <w:lang w:val="it-IT"/>
              </w:rPr>
            </w:pPr>
            <w:r>
              <w:rPr>
                <w:lang w:val="it-IT"/>
              </w:rPr>
              <w:t>L</w:t>
            </w:r>
            <w:r>
              <w:rPr>
                <w:vertAlign w:val="subscript"/>
                <w:lang w:val="it-IT"/>
              </w:rPr>
              <w:t>H</w:t>
            </w:r>
            <w:r>
              <w:rPr>
                <w:lang w:val="it-IT"/>
              </w:rPr>
              <w:t xml:space="preserve"> = 0,55D</w:t>
            </w:r>
            <w:r>
              <w:rPr>
                <w:vertAlign w:val="subscript"/>
                <w:lang w:val="it-IT"/>
              </w:rPr>
              <w:t>i</w:t>
            </w:r>
            <w:r>
              <w:rPr>
                <w:lang w:val="it-IT"/>
              </w:rPr>
              <w:t xml:space="preserve"> bis 0,80D</w:t>
            </w:r>
            <w:r>
              <w:rPr>
                <w:vertAlign w:val="subscript"/>
                <w:lang w:val="it-IT"/>
              </w:rPr>
              <w:t>i</w:t>
            </w:r>
          </w:p>
        </w:tc>
      </w:tr>
      <w:tr w:rsidR="00D05636" w14:paraId="40A515E7" w14:textId="77777777">
        <w:tblPrEx>
          <w:tblCellMar>
            <w:top w:w="0" w:type="dxa"/>
            <w:bottom w:w="0" w:type="dxa"/>
          </w:tblCellMar>
        </w:tblPrEx>
        <w:tc>
          <w:tcPr>
            <w:tcW w:w="2268" w:type="dxa"/>
            <w:tcBorders>
              <w:left w:val="single" w:sz="12" w:space="0" w:color="000000"/>
              <w:right w:val="single" w:sz="6" w:space="0" w:color="000000"/>
            </w:tcBorders>
          </w:tcPr>
          <w:p w14:paraId="50835E03" w14:textId="77777777" w:rsidR="00D05636" w:rsidRDefault="00D05636">
            <w:pPr>
              <w:pStyle w:val="Tabellentext"/>
            </w:pPr>
            <w:r>
              <w:t>Ösenhöhe ganze deutsche Öse</w:t>
            </w:r>
          </w:p>
        </w:tc>
        <w:tc>
          <w:tcPr>
            <w:tcW w:w="3828" w:type="dxa"/>
            <w:tcBorders>
              <w:left w:val="single" w:sz="6" w:space="0" w:color="000000"/>
              <w:right w:val="single" w:sz="12" w:space="0" w:color="000000"/>
            </w:tcBorders>
          </w:tcPr>
          <w:p w14:paraId="5ABA859F" w14:textId="77777777" w:rsidR="00D05636" w:rsidRDefault="00D05636">
            <w:pPr>
              <w:pStyle w:val="Tabellentext"/>
              <w:rPr>
                <w:vertAlign w:val="subscript"/>
                <w:lang w:val="it-IT"/>
              </w:rPr>
            </w:pPr>
            <w:r>
              <w:rPr>
                <w:lang w:val="it-IT"/>
              </w:rPr>
              <w:t>L</w:t>
            </w:r>
            <w:r>
              <w:rPr>
                <w:vertAlign w:val="subscript"/>
                <w:lang w:val="it-IT"/>
              </w:rPr>
              <w:t>H</w:t>
            </w:r>
            <w:r>
              <w:rPr>
                <w:lang w:val="it-IT"/>
              </w:rPr>
              <w:t xml:space="preserve"> = 0,80D</w:t>
            </w:r>
            <w:r>
              <w:rPr>
                <w:vertAlign w:val="subscript"/>
                <w:lang w:val="it-IT"/>
              </w:rPr>
              <w:t>i</w:t>
            </w:r>
            <w:r>
              <w:rPr>
                <w:lang w:val="it-IT"/>
              </w:rPr>
              <w:t xml:space="preserve"> bis 1,10D</w:t>
            </w:r>
            <w:r>
              <w:rPr>
                <w:vertAlign w:val="subscript"/>
                <w:lang w:val="it-IT"/>
              </w:rPr>
              <w:t>i</w:t>
            </w:r>
          </w:p>
        </w:tc>
      </w:tr>
      <w:tr w:rsidR="00D05636" w14:paraId="12F1F3AC" w14:textId="77777777">
        <w:tblPrEx>
          <w:tblCellMar>
            <w:top w:w="0" w:type="dxa"/>
            <w:bottom w:w="0" w:type="dxa"/>
          </w:tblCellMar>
        </w:tblPrEx>
        <w:tc>
          <w:tcPr>
            <w:tcW w:w="2268" w:type="dxa"/>
            <w:tcBorders>
              <w:left w:val="single" w:sz="12" w:space="0" w:color="000000"/>
              <w:right w:val="single" w:sz="6" w:space="0" w:color="000000"/>
            </w:tcBorders>
          </w:tcPr>
          <w:p w14:paraId="18462366" w14:textId="77777777" w:rsidR="00D05636" w:rsidRDefault="00D05636">
            <w:pPr>
              <w:pStyle w:val="Tabellentext"/>
            </w:pPr>
            <w:r>
              <w:t>Ösenhöhe Hakenöse</w:t>
            </w:r>
          </w:p>
        </w:tc>
        <w:tc>
          <w:tcPr>
            <w:tcW w:w="3828" w:type="dxa"/>
            <w:tcBorders>
              <w:left w:val="single" w:sz="6" w:space="0" w:color="000000"/>
              <w:right w:val="single" w:sz="12" w:space="0" w:color="000000"/>
            </w:tcBorders>
          </w:tcPr>
          <w:p w14:paraId="55C8C9C8" w14:textId="77777777" w:rsidR="00D05636" w:rsidRDefault="00D05636">
            <w:pPr>
              <w:pStyle w:val="Tabellentext"/>
              <w:rPr>
                <w:vertAlign w:val="subscript"/>
              </w:rPr>
            </w:pPr>
            <w:r>
              <w:t>L</w:t>
            </w:r>
            <w:r>
              <w:rPr>
                <w:vertAlign w:val="subscript"/>
              </w:rPr>
              <w:t>H</w:t>
            </w:r>
            <w:r>
              <w:t xml:space="preserve"> &gt; 1,10D</w:t>
            </w:r>
            <w:r>
              <w:rPr>
                <w:vertAlign w:val="subscript"/>
              </w:rPr>
              <w:t>i</w:t>
            </w:r>
          </w:p>
        </w:tc>
      </w:tr>
      <w:tr w:rsidR="00D05636" w14:paraId="0F047553" w14:textId="77777777">
        <w:tblPrEx>
          <w:tblCellMar>
            <w:top w:w="0" w:type="dxa"/>
            <w:bottom w:w="0" w:type="dxa"/>
          </w:tblCellMar>
        </w:tblPrEx>
        <w:tc>
          <w:tcPr>
            <w:tcW w:w="2268" w:type="dxa"/>
            <w:tcBorders>
              <w:left w:val="single" w:sz="12" w:space="0" w:color="000000"/>
              <w:bottom w:val="single" w:sz="6" w:space="0" w:color="000000"/>
              <w:right w:val="single" w:sz="6" w:space="0" w:color="000000"/>
            </w:tcBorders>
          </w:tcPr>
          <w:p w14:paraId="671DC42E" w14:textId="77777777" w:rsidR="00D05636" w:rsidRDefault="00D05636">
            <w:pPr>
              <w:pStyle w:val="Tabellentext"/>
            </w:pPr>
            <w:r>
              <w:t>Ösenhöhe englische Öse</w:t>
            </w:r>
          </w:p>
        </w:tc>
        <w:tc>
          <w:tcPr>
            <w:tcW w:w="3828" w:type="dxa"/>
            <w:tcBorders>
              <w:left w:val="single" w:sz="6" w:space="0" w:color="000000"/>
              <w:bottom w:val="single" w:sz="6" w:space="0" w:color="000000"/>
              <w:right w:val="single" w:sz="12" w:space="0" w:color="000000"/>
            </w:tcBorders>
          </w:tcPr>
          <w:p w14:paraId="7BFC097A" w14:textId="77777777" w:rsidR="00D05636" w:rsidRDefault="00D05636">
            <w:pPr>
              <w:pStyle w:val="Tabellentext"/>
              <w:rPr>
                <w:vertAlign w:val="subscript"/>
              </w:rPr>
            </w:pPr>
            <w:r>
              <w:t>L</w:t>
            </w:r>
            <w:r>
              <w:rPr>
                <w:vertAlign w:val="subscript"/>
              </w:rPr>
              <w:t>H</w:t>
            </w:r>
            <w:r>
              <w:t xml:space="preserve"> = 1,10D</w:t>
            </w:r>
            <w:r>
              <w:rPr>
                <w:vertAlign w:val="subscript"/>
              </w:rPr>
              <w:t>i</w:t>
            </w:r>
          </w:p>
        </w:tc>
      </w:tr>
    </w:tbl>
    <w:p w14:paraId="3915A920" w14:textId="77777777" w:rsidR="00D05636" w:rsidRDefault="00D05636">
      <w:pPr>
        <w:pStyle w:val="HalberAbstand"/>
      </w:pPr>
    </w:p>
    <w:p w14:paraId="0F05FE67" w14:textId="77777777" w:rsidR="00D05636" w:rsidRPr="008D47BF" w:rsidRDefault="00D05636">
      <w:pPr>
        <w:pStyle w:val="Text"/>
      </w:pPr>
      <w:r w:rsidRPr="008D47BF">
        <w:t xml:space="preserve">Die zulässigen Fertigungstoleranzen nach DIN 2097 sind zu berücksichtigen. </w:t>
      </w:r>
    </w:p>
    <w:p w14:paraId="73FD7DB9" w14:textId="77777777" w:rsidR="00D05636" w:rsidRDefault="000C6541" w:rsidP="000C6541">
      <w:pPr>
        <w:pStyle w:val="berschrift3"/>
        <w:numPr>
          <w:ilvl w:val="0"/>
          <w:numId w:val="0"/>
        </w:numPr>
        <w:ind w:left="851" w:hanging="851"/>
        <w:rPr>
          <w:lang w:val="de-DE"/>
        </w:rPr>
      </w:pPr>
      <w:bookmarkStart w:id="76" w:name="_Toc76177255"/>
      <w:bookmarkStart w:id="77" w:name="_Toc82479282"/>
      <w:bookmarkStart w:id="78" w:name="_Toc84827756"/>
      <w:bookmarkStart w:id="79" w:name="_Toc93988625"/>
      <w:r>
        <w:rPr>
          <w:lang w:val="de-DE"/>
        </w:rPr>
        <w:lastRenderedPageBreak/>
        <w:t>1.4.4</w:t>
      </w:r>
      <w:r>
        <w:rPr>
          <w:lang w:val="de-DE"/>
        </w:rPr>
        <w:tab/>
      </w:r>
      <w:r w:rsidR="00913B46">
        <w:rPr>
          <w:lang w:val="de-DE"/>
        </w:rPr>
        <w:t>Drehfedern (</w:t>
      </w:r>
      <w:r w:rsidR="007A7E28">
        <w:rPr>
          <w:lang w:val="de-DE"/>
        </w:rPr>
        <w:t>Schenkel</w:t>
      </w:r>
      <w:r w:rsidR="00D05636">
        <w:rPr>
          <w:lang w:val="de-DE"/>
        </w:rPr>
        <w:t>federn</w:t>
      </w:r>
      <w:r w:rsidR="00913B46">
        <w:rPr>
          <w:lang w:val="de-DE"/>
        </w:rPr>
        <w:t>)</w:t>
      </w:r>
      <w:bookmarkEnd w:id="76"/>
      <w:bookmarkEnd w:id="77"/>
      <w:bookmarkEnd w:id="78"/>
      <w:bookmarkEnd w:id="79"/>
    </w:p>
    <w:p w14:paraId="5ECD06E9" w14:textId="77777777" w:rsidR="009F65AA" w:rsidRPr="009F65AA" w:rsidRDefault="009F65AA" w:rsidP="009F65AA">
      <w:pPr>
        <w:pStyle w:val="Text"/>
      </w:pPr>
    </w:p>
    <w:p w14:paraId="7A8EF747" w14:textId="77777777" w:rsidR="00D05636" w:rsidRDefault="000C6541" w:rsidP="000C6541">
      <w:pPr>
        <w:pStyle w:val="berschrift4"/>
        <w:numPr>
          <w:ilvl w:val="0"/>
          <w:numId w:val="0"/>
        </w:numPr>
        <w:ind w:left="851" w:hanging="851"/>
        <w:rPr>
          <w:lang w:val="de-DE"/>
        </w:rPr>
      </w:pPr>
      <w:bookmarkStart w:id="80" w:name="_Toc82479283"/>
      <w:r>
        <w:rPr>
          <w:lang w:val="de-DE"/>
        </w:rPr>
        <w:t>1.4.4.1</w:t>
      </w:r>
      <w:r>
        <w:rPr>
          <w:lang w:val="de-DE"/>
        </w:rPr>
        <w:tab/>
      </w:r>
      <w:r w:rsidR="00D05636">
        <w:rPr>
          <w:lang w:val="de-DE"/>
        </w:rPr>
        <w:t>Allgemeines</w:t>
      </w:r>
      <w:bookmarkEnd w:id="80"/>
    </w:p>
    <w:p w14:paraId="59B14871" w14:textId="77777777" w:rsidR="00D05636" w:rsidRDefault="00D05636">
      <w:pPr>
        <w:pStyle w:val="Text"/>
      </w:pPr>
      <w:r>
        <w:t xml:space="preserve">Gewundene zylindrische Drehfedern haben im </w:t>
      </w:r>
      <w:r w:rsidR="00224D1C">
        <w:t>W</w:t>
      </w:r>
      <w:r>
        <w:t>esentlichen die gleiche Form wie zylindrische Druck- und Zugfedern, jedoch mit Ausnahme der Federenden. Diese sind schenkelförmig abgebogen, um eine Verdrehung des Federkörpers um die Federachse zu ermöglichen. Damit sind sehr viele verschiedene Einsatzgebiete zu verzeichnen, z.B. als Rückstell- oder Schar</w:t>
      </w:r>
      <w:r w:rsidR="007A7E28">
        <w:t>n</w:t>
      </w:r>
      <w:r>
        <w:t xml:space="preserve">ierfedern. Die Aufnahme der Drehfeder sollte auf einem Führungsdorn und die Belastung nur im Wickelsinn erfolgen. Der Innendurchmesser verkleinert sich hierbei (siehe Tabelle 1.8). Die Federn werden üblicherweise ohne Steigung gewunden. Ist jedoch Reibung absolut unerwünscht, können Drehfedern auch mit Windungsabstand gefertigt werden. Bei dynamischer Beanspruchung ist darauf zu achten, dass an den Federenden keine scharfkantigen Abbiegungen bestehen, um unberechenbare Spannungsspitzen zu vermeiden. </w:t>
      </w:r>
    </w:p>
    <w:p w14:paraId="0134F564" w14:textId="77777777" w:rsidR="00D05636" w:rsidRPr="007D2772" w:rsidRDefault="000C6541" w:rsidP="000C6541">
      <w:pPr>
        <w:pStyle w:val="berschrift4"/>
        <w:numPr>
          <w:ilvl w:val="0"/>
          <w:numId w:val="0"/>
        </w:numPr>
        <w:ind w:left="851" w:hanging="851"/>
        <w:rPr>
          <w:lang w:val="de-DE"/>
        </w:rPr>
      </w:pPr>
      <w:bookmarkStart w:id="81" w:name="_Toc82479284"/>
      <w:r w:rsidRPr="007D2772">
        <w:rPr>
          <w:lang w:val="de-DE"/>
        </w:rPr>
        <w:t>1.4.4.2</w:t>
      </w:r>
      <w:r w:rsidRPr="007D2772">
        <w:rPr>
          <w:lang w:val="de-DE"/>
        </w:rPr>
        <w:tab/>
      </w:r>
      <w:r w:rsidR="00D05636" w:rsidRPr="007D2772">
        <w:rPr>
          <w:lang w:val="de-DE"/>
        </w:rPr>
        <w:t>Berechnung von Drehfedern</w:t>
      </w:r>
      <w:bookmarkEnd w:id="81"/>
      <w:r w:rsidR="00913B46">
        <w:rPr>
          <w:lang w:val="de-DE"/>
        </w:rPr>
        <w:t xml:space="preserve"> (Schenkelfedern)</w:t>
      </w:r>
    </w:p>
    <w:p w14:paraId="67B6A4BD" w14:textId="77777777" w:rsidR="00913B46" w:rsidRDefault="00913B46" w:rsidP="00913B46">
      <w:pPr>
        <w:pStyle w:val="Text"/>
      </w:pPr>
      <w:r>
        <w:t xml:space="preserve">Die Berechnung erfolgt nach den Richtlinien der EN 13906-3:2001 </w:t>
      </w:r>
    </w:p>
    <w:p w14:paraId="64DAD554" w14:textId="77777777" w:rsidR="00913B46" w:rsidRDefault="00913B46" w:rsidP="00913B46">
      <w:pPr>
        <w:pStyle w:val="Text"/>
      </w:pPr>
      <w:r>
        <w:t>(siehe auch Bild 1.9):</w:t>
      </w:r>
    </w:p>
    <w:p w14:paraId="3A36E7AF" w14:textId="77777777" w:rsidR="00913B46" w:rsidRDefault="00913B46" w:rsidP="00913B46">
      <w:pPr>
        <w:pStyle w:val="Text"/>
      </w:pPr>
    </w:p>
    <w:p w14:paraId="6762FB30" w14:textId="31042CD0" w:rsidR="00D05636" w:rsidRDefault="0097140D">
      <w:pPr>
        <w:pStyle w:val="Text"/>
      </w:pPr>
      <w:r>
        <w:rPr>
          <w:noProof/>
        </w:rPr>
        <w:drawing>
          <wp:inline distT="0" distB="0" distL="0" distR="0" wp14:anchorId="72E75713" wp14:editId="39EF6BB7">
            <wp:extent cx="3343275" cy="2676525"/>
            <wp:effectExtent l="0" t="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43275" cy="2676525"/>
                    </a:xfrm>
                    <a:prstGeom prst="rect">
                      <a:avLst/>
                    </a:prstGeom>
                    <a:noFill/>
                    <a:ln>
                      <a:noFill/>
                    </a:ln>
                  </pic:spPr>
                </pic:pic>
              </a:graphicData>
            </a:graphic>
          </wp:inline>
        </w:drawing>
      </w:r>
    </w:p>
    <w:p w14:paraId="5B4B5FBD" w14:textId="77777777" w:rsidR="00D05636" w:rsidRDefault="00D05636">
      <w:pPr>
        <w:pStyle w:val="Bildunterschrift"/>
        <w:rPr>
          <w:lang w:val="de-DE"/>
        </w:rPr>
      </w:pPr>
      <w:r>
        <w:rPr>
          <w:lang w:val="de-DE"/>
        </w:rPr>
        <w:t>Bild</w:t>
      </w:r>
      <w:r w:rsidR="007D2772">
        <w:rPr>
          <w:lang w:val="de-DE"/>
        </w:rPr>
        <w:t xml:space="preserve"> 1.9</w:t>
      </w:r>
      <w:r>
        <w:rPr>
          <w:lang w:val="de-DE"/>
        </w:rPr>
        <w:t>: theoretisches Drehfederdiagramm</w:t>
      </w:r>
    </w:p>
    <w:p w14:paraId="75A4C6CD" w14:textId="77777777" w:rsidR="00D05636" w:rsidRDefault="00D05636">
      <w:pPr>
        <w:pStyle w:val="Text"/>
        <w:rPr>
          <w:u w:val="single"/>
        </w:rPr>
      </w:pPr>
      <w:r>
        <w:rPr>
          <w:u w:val="single"/>
        </w:rPr>
        <w:lastRenderedPageBreak/>
        <w:t>Funktionsnachweis</w:t>
      </w:r>
    </w:p>
    <w:p w14:paraId="4D6B8AF3" w14:textId="77777777" w:rsidR="00D05636" w:rsidRPr="000A0AB6" w:rsidRDefault="00D05636">
      <w:pPr>
        <w:pStyle w:val="Formeln"/>
        <w:rPr>
          <w:b/>
          <w:bCs/>
          <w:sz w:val="18"/>
          <w:szCs w:val="18"/>
          <w:lang w:val="de-DE"/>
        </w:rPr>
      </w:pPr>
      <w:r w:rsidRPr="000A0AB6">
        <w:rPr>
          <w:b/>
          <w:bCs/>
          <w:sz w:val="18"/>
          <w:szCs w:val="18"/>
          <w:lang w:val="de-DE"/>
        </w:rPr>
        <w:t>Federmomentrate:</w:t>
      </w:r>
      <w:r w:rsidRPr="000A0AB6">
        <w:rPr>
          <w:b/>
          <w:bCs/>
          <w:sz w:val="18"/>
          <w:szCs w:val="18"/>
          <w:lang w:val="de-DE"/>
        </w:rPr>
        <w:tab/>
      </w:r>
      <w:r w:rsidRPr="000A0AB6">
        <w:rPr>
          <w:b/>
          <w:bCs/>
          <w:sz w:val="18"/>
          <w:szCs w:val="18"/>
          <w:lang w:val="de-DE"/>
        </w:rPr>
        <w:tab/>
      </w:r>
      <w:r w:rsidR="008C091D" w:rsidRPr="000A0AB6">
        <w:rPr>
          <w:b/>
          <w:bCs/>
          <w:position w:val="-20"/>
          <w:sz w:val="18"/>
          <w:szCs w:val="18"/>
          <w:lang w:val="de-DE"/>
        </w:rPr>
        <w:object w:dxaOrig="1579" w:dyaOrig="540" w14:anchorId="300477B4">
          <v:shape id="_x0000_i1069" type="#_x0000_t75" style="width:78.75pt;height:27pt" o:ole="" fillcolor="window">
            <v:imagedata r:id="rId84" o:title=""/>
          </v:shape>
          <o:OLEObject Type="Embed" ProgID="Equation.3" ShapeID="_x0000_i1069" DrawAspect="Content" ObjectID="_1695035064" r:id="rId85"/>
        </w:object>
      </w:r>
    </w:p>
    <w:p w14:paraId="31BE7C72" w14:textId="77777777" w:rsidR="00D05636" w:rsidRPr="000A0AB6" w:rsidRDefault="00D05636">
      <w:pPr>
        <w:pStyle w:val="Formeln"/>
        <w:rPr>
          <w:b/>
          <w:bCs/>
          <w:sz w:val="18"/>
          <w:szCs w:val="18"/>
          <w:lang w:val="de-DE"/>
        </w:rPr>
      </w:pPr>
      <w:r w:rsidRPr="000A0AB6">
        <w:rPr>
          <w:b/>
          <w:bCs/>
          <w:sz w:val="18"/>
          <w:szCs w:val="18"/>
          <w:lang w:val="de-DE"/>
        </w:rPr>
        <w:t>Federmoment:</w:t>
      </w:r>
      <w:r w:rsidRPr="000A0AB6">
        <w:rPr>
          <w:b/>
          <w:bCs/>
          <w:sz w:val="18"/>
          <w:szCs w:val="18"/>
          <w:lang w:val="de-DE"/>
        </w:rPr>
        <w:tab/>
      </w:r>
      <w:r w:rsidRPr="000A0AB6">
        <w:rPr>
          <w:b/>
          <w:bCs/>
          <w:sz w:val="18"/>
          <w:szCs w:val="18"/>
          <w:lang w:val="de-DE"/>
        </w:rPr>
        <w:tab/>
      </w:r>
      <w:r w:rsidR="008C091D" w:rsidRPr="000A0AB6">
        <w:rPr>
          <w:b/>
          <w:bCs/>
          <w:position w:val="-20"/>
          <w:sz w:val="18"/>
          <w:szCs w:val="18"/>
          <w:lang w:val="de-DE"/>
        </w:rPr>
        <w:object w:dxaOrig="1640" w:dyaOrig="540" w14:anchorId="3670FB59">
          <v:shape id="_x0000_i1070" type="#_x0000_t75" style="width:81.75pt;height:27pt" o:ole="" fillcolor="window">
            <v:imagedata r:id="rId86" o:title=""/>
          </v:shape>
          <o:OLEObject Type="Embed" ProgID="Equation.3" ShapeID="_x0000_i1070" DrawAspect="Content" ObjectID="_1695035065" r:id="rId87"/>
        </w:object>
      </w:r>
    </w:p>
    <w:p w14:paraId="73B8F807" w14:textId="77777777" w:rsidR="00D05636" w:rsidRPr="000A0AB6" w:rsidRDefault="00D05636">
      <w:pPr>
        <w:pStyle w:val="Formeln"/>
        <w:rPr>
          <w:b/>
          <w:bCs/>
          <w:sz w:val="18"/>
          <w:szCs w:val="18"/>
          <w:lang w:val="de-DE"/>
        </w:rPr>
      </w:pPr>
      <w:r w:rsidRPr="000A0AB6">
        <w:rPr>
          <w:b/>
          <w:bCs/>
          <w:sz w:val="18"/>
          <w:szCs w:val="18"/>
          <w:lang w:val="de-DE"/>
        </w:rPr>
        <w:t>Drehwinkel:</w:t>
      </w:r>
      <w:r w:rsidRPr="000A0AB6">
        <w:rPr>
          <w:b/>
          <w:bCs/>
          <w:sz w:val="18"/>
          <w:szCs w:val="18"/>
          <w:lang w:val="de-DE"/>
        </w:rPr>
        <w:tab/>
      </w:r>
      <w:r w:rsidRPr="000A0AB6">
        <w:rPr>
          <w:b/>
          <w:bCs/>
          <w:sz w:val="18"/>
          <w:szCs w:val="18"/>
          <w:lang w:val="de-DE"/>
        </w:rPr>
        <w:tab/>
      </w:r>
      <w:r w:rsidRPr="000A0AB6">
        <w:rPr>
          <w:b/>
          <w:bCs/>
          <w:sz w:val="18"/>
          <w:szCs w:val="18"/>
          <w:lang w:val="de-DE"/>
        </w:rPr>
        <w:tab/>
      </w:r>
      <w:r w:rsidR="008C091D" w:rsidRPr="000A0AB6">
        <w:rPr>
          <w:b/>
          <w:bCs/>
          <w:position w:val="-20"/>
          <w:sz w:val="18"/>
          <w:szCs w:val="18"/>
          <w:lang w:val="de-DE"/>
        </w:rPr>
        <w:object w:dxaOrig="1180" w:dyaOrig="499" w14:anchorId="27675FB3">
          <v:shape id="_x0000_i1071" type="#_x0000_t75" style="width:59.25pt;height:24.75pt" o:ole="" fillcolor="window">
            <v:imagedata r:id="rId88" o:title=""/>
          </v:shape>
          <o:OLEObject Type="Embed" ProgID="Equation.3" ShapeID="_x0000_i1071" DrawAspect="Content" ObjectID="_1695035066" r:id="rId89"/>
        </w:object>
      </w:r>
    </w:p>
    <w:p w14:paraId="1A1023D9" w14:textId="77777777" w:rsidR="00D05636" w:rsidRDefault="00D05636">
      <w:pPr>
        <w:pStyle w:val="Text"/>
        <w:rPr>
          <w:u w:val="single"/>
        </w:rPr>
      </w:pPr>
      <w:r>
        <w:rPr>
          <w:u w:val="single"/>
        </w:rPr>
        <w:t>Festigkeitsnachweis</w:t>
      </w:r>
    </w:p>
    <w:p w14:paraId="783C06AF" w14:textId="77777777" w:rsidR="00D05636" w:rsidRDefault="00D05636">
      <w:pPr>
        <w:pStyle w:val="Text"/>
      </w:pPr>
      <w:r>
        <w:t>Die vorhandene Biegespannung wird ermittelt und mit der zulässigen Spannung verglichen. Bei dynamischer Beanspruchung muss wiederum die korrigierte Spannung zum Vergleich herangezogen werden.</w:t>
      </w:r>
    </w:p>
    <w:p w14:paraId="31D95306" w14:textId="77777777" w:rsidR="00D05636" w:rsidRPr="000A0AB6" w:rsidRDefault="00D05636">
      <w:pPr>
        <w:pStyle w:val="Formeln"/>
        <w:rPr>
          <w:b/>
          <w:bCs/>
          <w:sz w:val="18"/>
          <w:szCs w:val="18"/>
          <w:lang w:val="de-DE"/>
        </w:rPr>
      </w:pPr>
      <w:r w:rsidRPr="000A0AB6">
        <w:rPr>
          <w:b/>
          <w:bCs/>
          <w:sz w:val="18"/>
          <w:szCs w:val="18"/>
          <w:lang w:val="de-DE"/>
        </w:rPr>
        <w:t>Biegespannung:</w:t>
      </w:r>
      <w:r w:rsidRPr="000A0AB6">
        <w:rPr>
          <w:b/>
          <w:bCs/>
          <w:sz w:val="18"/>
          <w:szCs w:val="18"/>
          <w:lang w:val="de-DE"/>
        </w:rPr>
        <w:tab/>
      </w:r>
      <w:r w:rsidRPr="000A0AB6">
        <w:rPr>
          <w:b/>
          <w:bCs/>
          <w:sz w:val="18"/>
          <w:szCs w:val="18"/>
          <w:lang w:val="de-DE"/>
        </w:rPr>
        <w:tab/>
      </w:r>
      <w:r w:rsidR="008C091D" w:rsidRPr="000A0AB6">
        <w:rPr>
          <w:b/>
          <w:bCs/>
          <w:position w:val="-20"/>
          <w:sz w:val="18"/>
          <w:szCs w:val="18"/>
          <w:lang w:val="de-DE"/>
        </w:rPr>
        <w:object w:dxaOrig="800" w:dyaOrig="499" w14:anchorId="43CF0BC0">
          <v:shape id="_x0000_i1072" type="#_x0000_t75" style="width:39.75pt;height:24.75pt" o:ole="" fillcolor="window">
            <v:imagedata r:id="rId90" o:title=""/>
          </v:shape>
          <o:OLEObject Type="Embed" ProgID="Equation.3" ShapeID="_x0000_i1072" DrawAspect="Content" ObjectID="_1695035067" r:id="rId91"/>
        </w:object>
      </w:r>
    </w:p>
    <w:p w14:paraId="7952D2EF" w14:textId="77777777" w:rsidR="00D05636" w:rsidRPr="000A0AB6" w:rsidRDefault="00D05636">
      <w:pPr>
        <w:pStyle w:val="Formeln"/>
        <w:rPr>
          <w:b/>
          <w:bCs/>
          <w:sz w:val="18"/>
          <w:szCs w:val="18"/>
          <w:lang w:val="de-DE"/>
        </w:rPr>
      </w:pPr>
      <w:r w:rsidRPr="000A0AB6">
        <w:rPr>
          <w:b/>
          <w:bCs/>
          <w:sz w:val="18"/>
          <w:szCs w:val="18"/>
          <w:lang w:val="de-DE"/>
        </w:rPr>
        <w:t>Korrigierte Biegespannung:</w:t>
      </w:r>
      <w:r w:rsidRPr="000A0AB6">
        <w:rPr>
          <w:b/>
          <w:bCs/>
          <w:sz w:val="18"/>
          <w:szCs w:val="18"/>
          <w:lang w:val="de-DE"/>
        </w:rPr>
        <w:tab/>
      </w:r>
      <w:r w:rsidR="008C091D" w:rsidRPr="000A0AB6">
        <w:rPr>
          <w:b/>
          <w:bCs/>
          <w:position w:val="-12"/>
          <w:sz w:val="18"/>
          <w:szCs w:val="18"/>
          <w:lang w:val="de-DE"/>
        </w:rPr>
        <w:object w:dxaOrig="700" w:dyaOrig="300" w14:anchorId="7902A7A7">
          <v:shape id="_x0000_i1073" type="#_x0000_t75" style="width:35.25pt;height:15pt" o:ole="" fillcolor="window">
            <v:imagedata r:id="rId92" o:title=""/>
          </v:shape>
          <o:OLEObject Type="Embed" ProgID="Equation.3" ShapeID="_x0000_i1073" DrawAspect="Content" ObjectID="_1695035068" r:id="rId93"/>
        </w:object>
      </w:r>
    </w:p>
    <w:p w14:paraId="79731F25" w14:textId="77777777" w:rsidR="00D05636" w:rsidRDefault="00D05636">
      <w:pPr>
        <w:pStyle w:val="Text"/>
      </w:pPr>
      <w:r>
        <w:t>wobei für q gilt:</w:t>
      </w:r>
    </w:p>
    <w:p w14:paraId="507EC640" w14:textId="77777777" w:rsidR="00D05636" w:rsidRDefault="008C091D">
      <w:pPr>
        <w:pStyle w:val="Formeln"/>
      </w:pPr>
      <w:r>
        <w:rPr>
          <w:position w:val="-42"/>
        </w:rPr>
        <w:object w:dxaOrig="1080" w:dyaOrig="940" w14:anchorId="75E6A8E0">
          <v:shape id="_x0000_i1074" type="#_x0000_t75" style="width:54pt;height:47.25pt" o:ole="" fillcolor="window">
            <v:imagedata r:id="rId94" o:title=""/>
          </v:shape>
          <o:OLEObject Type="Embed" ProgID="Equation.3" ShapeID="_x0000_i1074" DrawAspect="Content" ObjectID="_1695035069" r:id="rId95"/>
        </w:object>
      </w:r>
    </w:p>
    <w:p w14:paraId="2A88702D" w14:textId="77777777" w:rsidR="00D05636" w:rsidRPr="000A0AB6" w:rsidRDefault="00D05636">
      <w:pPr>
        <w:pStyle w:val="Formeln"/>
        <w:rPr>
          <w:b/>
          <w:bCs/>
          <w:sz w:val="18"/>
          <w:szCs w:val="18"/>
          <w:lang w:val="de-DE"/>
        </w:rPr>
      </w:pPr>
      <w:r w:rsidRPr="000A0AB6">
        <w:rPr>
          <w:b/>
          <w:bCs/>
          <w:sz w:val="18"/>
          <w:szCs w:val="18"/>
          <w:lang w:val="de-DE"/>
        </w:rPr>
        <w:t>Zulässige Biegespannung:</w:t>
      </w:r>
      <w:r w:rsidRPr="000A0AB6">
        <w:rPr>
          <w:b/>
          <w:bCs/>
          <w:sz w:val="18"/>
          <w:szCs w:val="18"/>
          <w:lang w:val="de-DE"/>
        </w:rPr>
        <w:tab/>
      </w:r>
      <w:r w:rsidR="008C091D" w:rsidRPr="000A0AB6">
        <w:rPr>
          <w:b/>
          <w:bCs/>
          <w:position w:val="-10"/>
          <w:sz w:val="18"/>
          <w:szCs w:val="18"/>
          <w:lang w:val="de-DE"/>
        </w:rPr>
        <w:object w:dxaOrig="999" w:dyaOrig="279" w14:anchorId="2CE99947">
          <v:shape id="_x0000_i1075" type="#_x0000_t75" style="width:50.25pt;height:14.25pt" o:ole="" fillcolor="window">
            <v:imagedata r:id="rId96" o:title=""/>
          </v:shape>
          <o:OLEObject Type="Embed" ProgID="Equation.3" ShapeID="_x0000_i1075" DrawAspect="Content" ObjectID="_1695035070" r:id="rId97"/>
        </w:object>
      </w:r>
    </w:p>
    <w:p w14:paraId="4F44298A" w14:textId="77777777" w:rsidR="00D05636" w:rsidRDefault="00D05636">
      <w:pPr>
        <w:pStyle w:val="Text"/>
      </w:pPr>
      <w:r>
        <w:t>Bei dynamischer Beanspruchung müssen Unter- und Oberspannung (</w:t>
      </w:r>
      <w:r>
        <w:sym w:font="Symbol" w:char="F074"/>
      </w:r>
      <w:r>
        <w:rPr>
          <w:vertAlign w:val="subscript"/>
        </w:rPr>
        <w:t>k</w:t>
      </w:r>
      <w:r>
        <w:t xml:space="preserve">1 und </w:t>
      </w:r>
      <w:r>
        <w:sym w:font="Symbol" w:char="F074"/>
      </w:r>
      <w:r>
        <w:rPr>
          <w:vertAlign w:val="subscript"/>
        </w:rPr>
        <w:t>k</w:t>
      </w:r>
      <w:r>
        <w:t>2) des entsprechenden Hubes ermittelt werden. Die Differenz ist die Hubspannung. Sowohl die Oberspannung als auch die Hubspannung dürfen die entsprechenden zulässigen Werte nicht überschreiten. Diese sind für Federstahldraht den Dauerfestigkeitsschaubildern der EN 13906-3:2001 zu entnehmen. Halten die Spannungen diesem Vergleich stand, ist die Feder dauerfest bei einer Grenzlastspielzahl von 10</w:t>
      </w:r>
      <w:r>
        <w:rPr>
          <w:vertAlign w:val="superscript"/>
        </w:rPr>
        <w:t>7</w:t>
      </w:r>
      <w:r>
        <w:t>.</w:t>
      </w:r>
    </w:p>
    <w:p w14:paraId="04FA8002" w14:textId="77777777" w:rsidR="00D05636" w:rsidRDefault="00D05636">
      <w:pPr>
        <w:pStyle w:val="Text"/>
      </w:pPr>
      <w:r>
        <w:t>In Tabelle 1.8 sind Geometriebeziehungen, die wichtig für die Konstruktion des Bauteils sind, zusammengestellt:</w:t>
      </w:r>
    </w:p>
    <w:p w14:paraId="190D7D48" w14:textId="77777777" w:rsidR="00D05636" w:rsidRDefault="00D05636">
      <w:pPr>
        <w:pStyle w:val="Text"/>
      </w:pPr>
    </w:p>
    <w:p w14:paraId="358C019B" w14:textId="77777777" w:rsidR="00D05636" w:rsidRDefault="00D05636">
      <w:pPr>
        <w:pStyle w:val="Tabellenberschrift"/>
        <w:rPr>
          <w:lang w:val="de-DE"/>
        </w:rPr>
      </w:pPr>
      <w:r>
        <w:rPr>
          <w:lang w:val="de-DE"/>
        </w:rPr>
        <w:t>Tabelle</w:t>
      </w:r>
      <w:r w:rsidR="00DE2137">
        <w:rPr>
          <w:lang w:val="de-DE"/>
        </w:rPr>
        <w:t xml:space="preserve"> 1.8</w:t>
      </w:r>
      <w:r>
        <w:rPr>
          <w:lang w:val="de-DE"/>
        </w:rPr>
        <w:t>: Geometriebeziehungen bei Drehfedern</w:t>
      </w:r>
    </w:p>
    <w:tbl>
      <w:tblPr>
        <w:tblW w:w="0" w:type="auto"/>
        <w:tblInd w:w="7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402"/>
        <w:gridCol w:w="2694"/>
      </w:tblGrid>
      <w:tr w:rsidR="00D05636" w14:paraId="00EE15C4" w14:textId="77777777">
        <w:tblPrEx>
          <w:tblCellMar>
            <w:top w:w="0" w:type="dxa"/>
            <w:bottom w:w="0" w:type="dxa"/>
          </w:tblCellMar>
        </w:tblPrEx>
        <w:tc>
          <w:tcPr>
            <w:tcW w:w="3402" w:type="dxa"/>
            <w:tcBorders>
              <w:top w:val="single" w:sz="6" w:space="0" w:color="000000"/>
              <w:left w:val="single" w:sz="12" w:space="0" w:color="000000"/>
              <w:bottom w:val="single" w:sz="6" w:space="0" w:color="000000"/>
              <w:right w:val="single" w:sz="6" w:space="0" w:color="000000"/>
            </w:tcBorders>
            <w:shd w:val="pct10" w:color="auto" w:fill="auto"/>
          </w:tcPr>
          <w:p w14:paraId="572677F7" w14:textId="77777777" w:rsidR="00D05636" w:rsidRDefault="00D05636">
            <w:pPr>
              <w:pStyle w:val="Tabellentext"/>
            </w:pPr>
            <w:r>
              <w:t>Federkenngröße</w:t>
            </w:r>
          </w:p>
        </w:tc>
        <w:tc>
          <w:tcPr>
            <w:tcW w:w="2694" w:type="dxa"/>
            <w:tcBorders>
              <w:top w:val="single" w:sz="6" w:space="0" w:color="000000"/>
              <w:left w:val="single" w:sz="6" w:space="0" w:color="000000"/>
              <w:bottom w:val="single" w:sz="6" w:space="0" w:color="000000"/>
              <w:right w:val="single" w:sz="12" w:space="0" w:color="000000"/>
            </w:tcBorders>
            <w:shd w:val="pct10" w:color="auto" w:fill="auto"/>
          </w:tcPr>
          <w:p w14:paraId="79D524B4" w14:textId="77777777" w:rsidR="00D05636" w:rsidRDefault="00D05636">
            <w:pPr>
              <w:pStyle w:val="Tabellentext"/>
            </w:pPr>
            <w:r>
              <w:t>Berechnungsgleichung</w:t>
            </w:r>
          </w:p>
        </w:tc>
      </w:tr>
      <w:tr w:rsidR="00D05636" w:rsidRPr="00DE2137" w14:paraId="3D590F3A" w14:textId="77777777">
        <w:tblPrEx>
          <w:tblCellMar>
            <w:top w:w="0" w:type="dxa"/>
            <w:bottom w:w="0" w:type="dxa"/>
          </w:tblCellMar>
        </w:tblPrEx>
        <w:tc>
          <w:tcPr>
            <w:tcW w:w="3402" w:type="dxa"/>
            <w:tcBorders>
              <w:top w:val="nil"/>
              <w:left w:val="single" w:sz="12" w:space="0" w:color="000000"/>
              <w:right w:val="single" w:sz="6" w:space="0" w:color="000000"/>
            </w:tcBorders>
          </w:tcPr>
          <w:p w14:paraId="48C5A3CB" w14:textId="77777777" w:rsidR="00D05636" w:rsidRDefault="00D05636">
            <w:pPr>
              <w:pStyle w:val="Tabellentext"/>
              <w:jc w:val="left"/>
            </w:pPr>
          </w:p>
          <w:p w14:paraId="6129874D" w14:textId="77777777" w:rsidR="00D05636" w:rsidRDefault="00D05636">
            <w:pPr>
              <w:pStyle w:val="Tabellentext"/>
              <w:jc w:val="left"/>
            </w:pPr>
            <w:r>
              <w:t xml:space="preserve">Verkleinerung des Innendurchmessers bei maximaler Belastung </w:t>
            </w:r>
          </w:p>
        </w:tc>
        <w:tc>
          <w:tcPr>
            <w:tcW w:w="2694" w:type="dxa"/>
            <w:tcBorders>
              <w:top w:val="nil"/>
              <w:left w:val="single" w:sz="6" w:space="0" w:color="000000"/>
              <w:right w:val="single" w:sz="12" w:space="0" w:color="000000"/>
            </w:tcBorders>
          </w:tcPr>
          <w:p w14:paraId="11387123" w14:textId="77777777" w:rsidR="00D05636" w:rsidRDefault="008C091D">
            <w:pPr>
              <w:pStyle w:val="Tabellentext"/>
            </w:pPr>
            <w:r>
              <w:rPr>
                <w:position w:val="-42"/>
                <w:lang w:val="fr-FR"/>
              </w:rPr>
              <w:object w:dxaOrig="1400" w:dyaOrig="720" w14:anchorId="18AA1508">
                <v:shape id="_x0000_i1076" type="#_x0000_t75" style="width:69.75pt;height:36pt" o:ole="" fillcolor="window">
                  <v:imagedata r:id="rId98" o:title=""/>
                </v:shape>
                <o:OLEObject Type="Embed" ProgID="Equation.3" ShapeID="_x0000_i1076" DrawAspect="Content" ObjectID="_1695035071" r:id="rId99"/>
              </w:object>
            </w:r>
          </w:p>
        </w:tc>
      </w:tr>
      <w:tr w:rsidR="00D05636" w14:paraId="73768AF2" w14:textId="77777777">
        <w:tblPrEx>
          <w:tblCellMar>
            <w:top w:w="0" w:type="dxa"/>
            <w:bottom w:w="0" w:type="dxa"/>
          </w:tblCellMar>
        </w:tblPrEx>
        <w:tc>
          <w:tcPr>
            <w:tcW w:w="3402" w:type="dxa"/>
            <w:tcBorders>
              <w:left w:val="single" w:sz="12" w:space="0" w:color="000000"/>
              <w:right w:val="single" w:sz="6" w:space="0" w:color="000000"/>
            </w:tcBorders>
          </w:tcPr>
          <w:p w14:paraId="1CA9F0CD" w14:textId="77777777" w:rsidR="00D05636" w:rsidRDefault="00D05636">
            <w:pPr>
              <w:pStyle w:val="Tabellentext"/>
            </w:pPr>
            <w:r>
              <w:t>Unbelastete Körperlänge</w:t>
            </w:r>
          </w:p>
        </w:tc>
        <w:tc>
          <w:tcPr>
            <w:tcW w:w="2694" w:type="dxa"/>
            <w:tcBorders>
              <w:left w:val="single" w:sz="6" w:space="0" w:color="000000"/>
              <w:right w:val="single" w:sz="12" w:space="0" w:color="000000"/>
            </w:tcBorders>
          </w:tcPr>
          <w:p w14:paraId="3E879BF3" w14:textId="77777777" w:rsidR="00D05636" w:rsidRDefault="008C091D">
            <w:pPr>
              <w:pStyle w:val="Tabellentext"/>
              <w:rPr>
                <w:vertAlign w:val="subscript"/>
              </w:rPr>
            </w:pPr>
            <w:r>
              <w:rPr>
                <w:position w:val="-10"/>
              </w:rPr>
              <w:object w:dxaOrig="1140" w:dyaOrig="279" w14:anchorId="4FF59E62">
                <v:shape id="_x0000_i1077" type="#_x0000_t75" style="width:57pt;height:14.25pt" o:ole="" fillcolor="window">
                  <v:imagedata r:id="rId100" o:title=""/>
                </v:shape>
                <o:OLEObject Type="Embed" ProgID="Equation.3" ShapeID="_x0000_i1077" DrawAspect="Content" ObjectID="_1695035072" r:id="rId101"/>
              </w:object>
            </w:r>
          </w:p>
        </w:tc>
      </w:tr>
      <w:tr w:rsidR="00D05636" w14:paraId="77DE32DB" w14:textId="77777777">
        <w:tblPrEx>
          <w:tblCellMar>
            <w:top w:w="0" w:type="dxa"/>
            <w:bottom w:w="0" w:type="dxa"/>
          </w:tblCellMar>
        </w:tblPrEx>
        <w:tc>
          <w:tcPr>
            <w:tcW w:w="3402" w:type="dxa"/>
            <w:tcBorders>
              <w:left w:val="single" w:sz="12" w:space="0" w:color="000000"/>
              <w:right w:val="single" w:sz="6" w:space="0" w:color="000000"/>
            </w:tcBorders>
          </w:tcPr>
          <w:p w14:paraId="25BD65AB" w14:textId="77777777" w:rsidR="00D05636" w:rsidRDefault="00D05636">
            <w:pPr>
              <w:pStyle w:val="Tabellentext"/>
            </w:pPr>
          </w:p>
          <w:p w14:paraId="6DF21F6B" w14:textId="77777777" w:rsidR="00D05636" w:rsidRDefault="00D05636">
            <w:pPr>
              <w:pStyle w:val="Tabellentext"/>
            </w:pPr>
            <w:r>
              <w:t>Körperlänge im maximal belasteten Zustand</w:t>
            </w:r>
          </w:p>
        </w:tc>
        <w:tc>
          <w:tcPr>
            <w:tcW w:w="2694" w:type="dxa"/>
            <w:tcBorders>
              <w:left w:val="single" w:sz="6" w:space="0" w:color="000000"/>
              <w:right w:val="single" w:sz="12" w:space="0" w:color="000000"/>
            </w:tcBorders>
          </w:tcPr>
          <w:p w14:paraId="7CAC44F4" w14:textId="77777777" w:rsidR="00D05636" w:rsidRDefault="008C091D">
            <w:pPr>
              <w:pStyle w:val="Tabellentext"/>
              <w:rPr>
                <w:vertAlign w:val="subscript"/>
              </w:rPr>
            </w:pPr>
            <w:r>
              <w:rPr>
                <w:position w:val="-20"/>
              </w:rPr>
              <w:object w:dxaOrig="1700" w:dyaOrig="499" w14:anchorId="1CCA0493">
                <v:shape id="_x0000_i1078" type="#_x0000_t75" style="width:84.75pt;height:24.75pt" o:ole="" fillcolor="window">
                  <v:imagedata r:id="rId102" o:title=""/>
                </v:shape>
                <o:OLEObject Type="Embed" ProgID="Equation.3" ShapeID="_x0000_i1078" DrawAspect="Content" ObjectID="_1695035073" r:id="rId103"/>
              </w:object>
            </w:r>
          </w:p>
        </w:tc>
      </w:tr>
      <w:tr w:rsidR="00D05636" w14:paraId="6C463C93" w14:textId="77777777">
        <w:tblPrEx>
          <w:tblCellMar>
            <w:top w:w="0" w:type="dxa"/>
            <w:bottom w:w="0" w:type="dxa"/>
          </w:tblCellMar>
        </w:tblPrEx>
        <w:tc>
          <w:tcPr>
            <w:tcW w:w="3402" w:type="dxa"/>
            <w:tcBorders>
              <w:left w:val="single" w:sz="12" w:space="0" w:color="000000"/>
              <w:bottom w:val="single" w:sz="6" w:space="0" w:color="000000"/>
              <w:right w:val="single" w:sz="6" w:space="0" w:color="000000"/>
            </w:tcBorders>
          </w:tcPr>
          <w:p w14:paraId="22520342" w14:textId="77777777" w:rsidR="00D05636" w:rsidRDefault="00D05636">
            <w:pPr>
              <w:pStyle w:val="Tabellentext"/>
            </w:pPr>
          </w:p>
          <w:p w14:paraId="3F53ACA8" w14:textId="77777777" w:rsidR="00D05636" w:rsidRDefault="00D05636">
            <w:pPr>
              <w:pStyle w:val="Tabellentext"/>
            </w:pPr>
            <w:r>
              <w:t>Federweg</w:t>
            </w:r>
          </w:p>
        </w:tc>
        <w:tc>
          <w:tcPr>
            <w:tcW w:w="2694" w:type="dxa"/>
            <w:tcBorders>
              <w:left w:val="single" w:sz="6" w:space="0" w:color="000000"/>
              <w:bottom w:val="single" w:sz="6" w:space="0" w:color="000000"/>
              <w:right w:val="single" w:sz="12" w:space="0" w:color="000000"/>
            </w:tcBorders>
          </w:tcPr>
          <w:p w14:paraId="08136CEC" w14:textId="77777777" w:rsidR="00D05636" w:rsidRDefault="008C091D">
            <w:pPr>
              <w:pStyle w:val="Tabellentext"/>
            </w:pPr>
            <w:r>
              <w:rPr>
                <w:position w:val="-22"/>
              </w:rPr>
              <w:object w:dxaOrig="880" w:dyaOrig="520" w14:anchorId="0D1E2F42">
                <v:shape id="_x0000_i1079" type="#_x0000_t75" style="width:44.25pt;height:26.25pt" o:ole="" fillcolor="window">
                  <v:imagedata r:id="rId104" o:title=""/>
                </v:shape>
                <o:OLEObject Type="Embed" ProgID="Equation.3" ShapeID="_x0000_i1079" DrawAspect="Content" ObjectID="_1695035074" r:id="rId105"/>
              </w:object>
            </w:r>
          </w:p>
        </w:tc>
      </w:tr>
    </w:tbl>
    <w:p w14:paraId="5D8EBEFF" w14:textId="77777777" w:rsidR="00D05636" w:rsidRDefault="00D05636">
      <w:pPr>
        <w:pStyle w:val="HalberAbstand"/>
      </w:pPr>
    </w:p>
    <w:p w14:paraId="4842368B" w14:textId="77777777" w:rsidR="00D05636" w:rsidRDefault="00D05636">
      <w:pPr>
        <w:pStyle w:val="Text"/>
      </w:pPr>
      <w:r>
        <w:t>Zusätzlich müssen die Fertigungstoleranzen nach DIN 2194 berücksichtigt werden.</w:t>
      </w:r>
    </w:p>
    <w:p w14:paraId="2F3360A4" w14:textId="77777777" w:rsidR="00D05636" w:rsidRPr="000A0AB6" w:rsidRDefault="00D05636">
      <w:pPr>
        <w:pStyle w:val="HalberAbstand"/>
        <w:rPr>
          <w:lang w:val="de-DE"/>
        </w:rPr>
      </w:pPr>
    </w:p>
    <w:p w14:paraId="610F4DDD" w14:textId="77777777" w:rsidR="009F65AA" w:rsidRPr="00401E03" w:rsidRDefault="00401E03" w:rsidP="00401E03">
      <w:pPr>
        <w:pStyle w:val="berschrift3"/>
        <w:numPr>
          <w:ilvl w:val="0"/>
          <w:numId w:val="0"/>
        </w:numPr>
        <w:ind w:left="851" w:hanging="851"/>
        <w:rPr>
          <w:lang w:val="de-DE"/>
        </w:rPr>
      </w:pPr>
      <w:bookmarkStart w:id="82" w:name="_Toc84827757"/>
      <w:bookmarkStart w:id="83" w:name="_Toc93988626"/>
      <w:r w:rsidRPr="00401E03">
        <w:rPr>
          <w:lang w:val="de-DE"/>
        </w:rPr>
        <w:t>1.4.5</w:t>
      </w:r>
      <w:r w:rsidRPr="00401E03">
        <w:rPr>
          <w:lang w:val="de-DE"/>
        </w:rPr>
        <w:tab/>
      </w:r>
      <w:r w:rsidR="00D05636" w:rsidRPr="00401E03">
        <w:rPr>
          <w:lang w:val="de-DE"/>
        </w:rPr>
        <w:t>Tellerfedern</w:t>
      </w:r>
      <w:bookmarkEnd w:id="82"/>
      <w:bookmarkEnd w:id="83"/>
    </w:p>
    <w:p w14:paraId="232B12C5" w14:textId="77777777" w:rsidR="008F2587" w:rsidRPr="00401E03" w:rsidRDefault="008F2587" w:rsidP="008F2587">
      <w:pPr>
        <w:pStyle w:val="Text"/>
      </w:pPr>
    </w:p>
    <w:p w14:paraId="467BD03B" w14:textId="77777777" w:rsidR="00D05636" w:rsidRPr="00401E03" w:rsidRDefault="00401E03" w:rsidP="00401E03">
      <w:pPr>
        <w:pStyle w:val="berschrift4"/>
        <w:numPr>
          <w:ilvl w:val="0"/>
          <w:numId w:val="0"/>
        </w:numPr>
        <w:ind w:left="851" w:hanging="851"/>
        <w:rPr>
          <w:lang w:val="de-DE"/>
        </w:rPr>
      </w:pPr>
      <w:r>
        <w:rPr>
          <w:lang w:val="de-DE"/>
        </w:rPr>
        <w:t>1.4.5.1</w:t>
      </w:r>
      <w:r>
        <w:rPr>
          <w:lang w:val="de-DE"/>
        </w:rPr>
        <w:tab/>
      </w:r>
      <w:r w:rsidR="00D05636" w:rsidRPr="00401E03">
        <w:rPr>
          <w:lang w:val="de-DE"/>
        </w:rPr>
        <w:t>Allgemeines</w:t>
      </w:r>
    </w:p>
    <w:p w14:paraId="16F037E9" w14:textId="77777777" w:rsidR="00D05636" w:rsidRDefault="00D05636">
      <w:pPr>
        <w:pStyle w:val="Text"/>
      </w:pPr>
      <w:r>
        <w:t>Tellerfedern sind kegelig geformte Ringscheiben aus Federbandstahl. Sie werden axial auf Biegung beansprucht. Der Einsatz erfolgt entweder als Einzelfeder (Bild 1.10) oder geschichtet als Tellerfedersäule (Bild 1.2c). Durch ihre hohe Federrate finden Tellerfedern vor allem für große Kräfte und kleine Federwege Anwendung, z.B. in Kupplungen, als Spannelemente für Vorrichtungen und Werkzeuge oder zur Schwingungsdämpfung von Fahrzeugen.</w:t>
      </w:r>
    </w:p>
    <w:p w14:paraId="189D9C45" w14:textId="77777777" w:rsidR="00D05636" w:rsidRDefault="00D05636">
      <w:pPr>
        <w:pStyle w:val="Text"/>
      </w:pPr>
      <w:r>
        <w:t>Die Federn werden aus warmgewalzten Stählen nach EN 10089 sowie aus Kaltband nach EN 10132-4 hergestellt.</w:t>
      </w:r>
    </w:p>
    <w:p w14:paraId="7180C680" w14:textId="77777777" w:rsidR="00D05636" w:rsidRDefault="00D05636">
      <w:pPr>
        <w:pStyle w:val="Text"/>
      </w:pPr>
      <w:r>
        <w:t xml:space="preserve">Tellerfedern werden in 3 Gruppen eingeteilt: </w:t>
      </w:r>
    </w:p>
    <w:p w14:paraId="744C089E" w14:textId="77777777" w:rsidR="00D05636" w:rsidRDefault="00D05636">
      <w:pPr>
        <w:pStyle w:val="Text"/>
      </w:pPr>
      <w:r>
        <w:t>Gruppe 1: t&lt; 1.25</w:t>
      </w:r>
    </w:p>
    <w:p w14:paraId="23F399CC" w14:textId="77777777" w:rsidR="00D05636" w:rsidRDefault="00D05636">
      <w:pPr>
        <w:pStyle w:val="Text"/>
      </w:pPr>
      <w:r>
        <w:t>Gruppe 2: 1.25&lt;t&lt;6</w:t>
      </w:r>
    </w:p>
    <w:p w14:paraId="535FFF73" w14:textId="77777777" w:rsidR="00D05636" w:rsidRDefault="00D05636">
      <w:pPr>
        <w:pStyle w:val="Text"/>
      </w:pPr>
      <w:r>
        <w:t>Gruppe 3: t&gt;6 (mit Auflageflächen)</w:t>
      </w:r>
    </w:p>
    <w:p w14:paraId="24D7BE8A" w14:textId="77777777" w:rsidR="00D05636" w:rsidRPr="00B173B5" w:rsidRDefault="00B173B5" w:rsidP="00B173B5">
      <w:pPr>
        <w:pStyle w:val="berschrift4"/>
        <w:numPr>
          <w:ilvl w:val="0"/>
          <w:numId w:val="0"/>
        </w:numPr>
        <w:ind w:left="851" w:hanging="851"/>
        <w:rPr>
          <w:lang w:val="de-DE"/>
        </w:rPr>
      </w:pPr>
      <w:r w:rsidRPr="00B173B5">
        <w:rPr>
          <w:lang w:val="de-DE"/>
        </w:rPr>
        <w:t>1.4.5.2</w:t>
      </w:r>
      <w:r w:rsidRPr="00B173B5">
        <w:rPr>
          <w:lang w:val="de-DE"/>
        </w:rPr>
        <w:tab/>
      </w:r>
      <w:r w:rsidR="00D05636" w:rsidRPr="00B173B5">
        <w:rPr>
          <w:lang w:val="de-DE"/>
        </w:rPr>
        <w:t>Berechnung von Einzeltellerfedern</w:t>
      </w:r>
    </w:p>
    <w:p w14:paraId="03B56CDC" w14:textId="26EDA308" w:rsidR="00D05636" w:rsidRDefault="0097140D">
      <w:pPr>
        <w:pStyle w:val="Text"/>
      </w:pPr>
      <w:r>
        <w:rPr>
          <w:noProof/>
        </w:rPr>
        <w:drawing>
          <wp:inline distT="0" distB="0" distL="0" distR="0" wp14:anchorId="5A079EC3" wp14:editId="6EFE2566">
            <wp:extent cx="3343275" cy="1181100"/>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43275" cy="1181100"/>
                    </a:xfrm>
                    <a:prstGeom prst="rect">
                      <a:avLst/>
                    </a:prstGeom>
                    <a:noFill/>
                    <a:ln>
                      <a:noFill/>
                    </a:ln>
                  </pic:spPr>
                </pic:pic>
              </a:graphicData>
            </a:graphic>
          </wp:inline>
        </w:drawing>
      </w:r>
    </w:p>
    <w:p w14:paraId="621DD44A" w14:textId="77777777" w:rsidR="009F65AA" w:rsidRPr="009F65AA" w:rsidRDefault="00D05636" w:rsidP="009F65AA">
      <w:pPr>
        <w:pStyle w:val="Bildunterschrift"/>
        <w:rPr>
          <w:lang w:val="de-DE"/>
        </w:rPr>
      </w:pPr>
      <w:r w:rsidRPr="00641B0E">
        <w:rPr>
          <w:lang w:val="de-DE"/>
        </w:rPr>
        <w:t>Bild</w:t>
      </w:r>
      <w:r w:rsidR="00401E03">
        <w:rPr>
          <w:lang w:val="de-DE"/>
        </w:rPr>
        <w:t xml:space="preserve"> 1.10</w:t>
      </w:r>
      <w:r w:rsidRPr="00641B0E">
        <w:rPr>
          <w:lang w:val="de-DE"/>
        </w:rPr>
        <w:t>: Einzeltellerfeder</w:t>
      </w:r>
    </w:p>
    <w:p w14:paraId="2D6606B5" w14:textId="77777777" w:rsidR="008F2587" w:rsidRDefault="008F2587">
      <w:pPr>
        <w:pStyle w:val="Text"/>
        <w:rPr>
          <w:u w:val="single"/>
        </w:rPr>
      </w:pPr>
    </w:p>
    <w:p w14:paraId="3E1C0FD7" w14:textId="77777777" w:rsidR="00D04250" w:rsidRDefault="00D04250">
      <w:pPr>
        <w:pStyle w:val="Text"/>
        <w:rPr>
          <w:u w:val="single"/>
        </w:rPr>
      </w:pPr>
    </w:p>
    <w:p w14:paraId="55988CE3" w14:textId="77777777" w:rsidR="008F2587" w:rsidRDefault="008F2587">
      <w:pPr>
        <w:pStyle w:val="Text"/>
        <w:rPr>
          <w:u w:val="single"/>
        </w:rPr>
      </w:pPr>
    </w:p>
    <w:p w14:paraId="5861BBE0" w14:textId="77777777" w:rsidR="00D04250" w:rsidRDefault="00D04250">
      <w:pPr>
        <w:pStyle w:val="Text"/>
        <w:rPr>
          <w:u w:val="single"/>
        </w:rPr>
      </w:pPr>
    </w:p>
    <w:p w14:paraId="3871714B" w14:textId="77777777" w:rsidR="00D04250" w:rsidRDefault="00D04250">
      <w:pPr>
        <w:pStyle w:val="Text"/>
        <w:rPr>
          <w:u w:val="single"/>
        </w:rPr>
      </w:pPr>
    </w:p>
    <w:p w14:paraId="731419D1" w14:textId="77777777" w:rsidR="00D05636" w:rsidRDefault="00D05636">
      <w:pPr>
        <w:pStyle w:val="Text"/>
        <w:rPr>
          <w:u w:val="single"/>
        </w:rPr>
      </w:pPr>
      <w:r>
        <w:rPr>
          <w:u w:val="single"/>
        </w:rPr>
        <w:lastRenderedPageBreak/>
        <w:t>Funktionsnachweis:</w:t>
      </w:r>
    </w:p>
    <w:p w14:paraId="652F6361" w14:textId="77777777" w:rsidR="00D05636" w:rsidRDefault="00D05636">
      <w:pPr>
        <w:pStyle w:val="Text"/>
      </w:pPr>
      <w:r>
        <w:t>Für Tellerfedern ohne Auflageflächen gilt nach DIN 2092 (siehe Bild 1.10):</w:t>
      </w:r>
    </w:p>
    <w:p w14:paraId="66047533" w14:textId="77777777" w:rsidR="00D05636" w:rsidRPr="000A0AB6" w:rsidRDefault="00D05636">
      <w:pPr>
        <w:pStyle w:val="Formeln"/>
        <w:rPr>
          <w:lang w:val="de-DE"/>
        </w:rPr>
      </w:pPr>
      <w:r w:rsidRPr="000A0AB6">
        <w:rPr>
          <w:b/>
          <w:bCs/>
          <w:sz w:val="18"/>
          <w:szCs w:val="18"/>
          <w:lang w:val="de-DE"/>
        </w:rPr>
        <w:t>Federkraft:</w:t>
      </w:r>
      <w:r w:rsidRPr="000A0AB6">
        <w:rPr>
          <w:b/>
          <w:bCs/>
          <w:lang w:val="de-DE"/>
        </w:rPr>
        <w:tab/>
      </w:r>
      <w:r w:rsidR="008C091D" w:rsidRPr="000A0AB6">
        <w:rPr>
          <w:position w:val="-26"/>
          <w:lang w:val="de-DE"/>
        </w:rPr>
        <w:object w:dxaOrig="3420" w:dyaOrig="600" w14:anchorId="716289FC">
          <v:shape id="_x0000_i1081" type="#_x0000_t75" style="width:171pt;height:30pt" o:ole="" fillcolor="window">
            <v:imagedata r:id="rId107" o:title=""/>
          </v:shape>
          <o:OLEObject Type="Embed" ProgID="Equation.3" ShapeID="_x0000_i1081" DrawAspect="Content" ObjectID="_1695035075" r:id="rId108"/>
        </w:object>
      </w:r>
    </w:p>
    <w:p w14:paraId="5411141F" w14:textId="77777777" w:rsidR="00D05636" w:rsidRPr="000A0AB6" w:rsidRDefault="00D05636">
      <w:pPr>
        <w:pStyle w:val="Formeln"/>
        <w:rPr>
          <w:b/>
          <w:bCs/>
          <w:sz w:val="18"/>
          <w:szCs w:val="18"/>
          <w:lang w:val="de-DE"/>
        </w:rPr>
      </w:pPr>
      <w:r w:rsidRPr="000A0AB6">
        <w:rPr>
          <w:b/>
          <w:bCs/>
          <w:sz w:val="18"/>
          <w:szCs w:val="18"/>
          <w:lang w:val="de-DE"/>
        </w:rPr>
        <w:t>Federrate:</w:t>
      </w:r>
      <w:r w:rsidRPr="000A0AB6">
        <w:rPr>
          <w:b/>
          <w:bCs/>
          <w:sz w:val="18"/>
          <w:szCs w:val="18"/>
          <w:lang w:val="de-DE"/>
        </w:rPr>
        <w:tab/>
      </w:r>
      <w:r w:rsidR="008C091D" w:rsidRPr="000A0AB6">
        <w:rPr>
          <w:b/>
          <w:bCs/>
          <w:position w:val="-30"/>
          <w:sz w:val="18"/>
          <w:szCs w:val="18"/>
          <w:lang w:val="de-DE"/>
        </w:rPr>
        <w:object w:dxaOrig="3600" w:dyaOrig="680" w14:anchorId="6C547F02">
          <v:shape id="_x0000_i1082" type="#_x0000_t75" style="width:180pt;height:33.75pt" o:ole="" fillcolor="window">
            <v:imagedata r:id="rId109" o:title=""/>
          </v:shape>
          <o:OLEObject Type="Embed" ProgID="Equation.3" ShapeID="_x0000_i1082" DrawAspect="Content" ObjectID="_1695035076" r:id="rId110"/>
        </w:object>
      </w:r>
    </w:p>
    <w:p w14:paraId="2E3DC700" w14:textId="77777777" w:rsidR="00D05636" w:rsidRPr="000A0AB6" w:rsidRDefault="00D05636">
      <w:pPr>
        <w:pStyle w:val="Text"/>
      </w:pPr>
      <w:r w:rsidRPr="000A0AB6">
        <w:t>Bei Tellerfedern der Gruppe 3 (mit Auflageflächen) ist für t die reduzierte Dicke t´ einzusetzen. Mit dieser reduzierten Dicke wird einer Krafterhöhung durch den verkürzten Hebelarm entgegengewirkt.</w:t>
      </w:r>
    </w:p>
    <w:p w14:paraId="13080765" w14:textId="77777777" w:rsidR="00D05636" w:rsidRPr="000A0AB6" w:rsidRDefault="00D05636">
      <w:pPr>
        <w:pStyle w:val="Text"/>
        <w:rPr>
          <w:u w:val="single"/>
        </w:rPr>
      </w:pPr>
    </w:p>
    <w:p w14:paraId="3610709A" w14:textId="77777777" w:rsidR="00D05636" w:rsidRPr="000A0AB6" w:rsidRDefault="00D05636">
      <w:pPr>
        <w:pStyle w:val="Text"/>
        <w:rPr>
          <w:u w:val="single"/>
        </w:rPr>
      </w:pPr>
      <w:r w:rsidRPr="000A0AB6">
        <w:rPr>
          <w:u w:val="single"/>
        </w:rPr>
        <w:t>Festigkeitsnachweis:</w:t>
      </w:r>
    </w:p>
    <w:p w14:paraId="2FBCA5A7" w14:textId="77777777" w:rsidR="00D05636" w:rsidRPr="000A0AB6" w:rsidRDefault="00D05636">
      <w:pPr>
        <w:pStyle w:val="Text"/>
      </w:pPr>
      <w:r w:rsidRPr="000A0AB6">
        <w:t>Die vorhandenen Spannungen werden ermittelt und mit den zulässigen Spannungen verglichen:</w:t>
      </w:r>
    </w:p>
    <w:p w14:paraId="732BCC1C" w14:textId="77777777" w:rsidR="00D05636" w:rsidRPr="000A0AB6" w:rsidRDefault="00D05636">
      <w:pPr>
        <w:pStyle w:val="Formeln"/>
        <w:ind w:left="0"/>
        <w:rPr>
          <w:b/>
          <w:bCs/>
          <w:sz w:val="18"/>
          <w:szCs w:val="18"/>
          <w:lang w:val="de-DE"/>
        </w:rPr>
      </w:pPr>
      <w:r w:rsidRPr="000A0AB6">
        <w:rPr>
          <w:b/>
          <w:bCs/>
          <w:sz w:val="18"/>
          <w:szCs w:val="18"/>
          <w:lang w:val="de-DE"/>
        </w:rPr>
        <w:t>Spannungen an den Kanten 0M, I, II, III und IV:</w:t>
      </w:r>
    </w:p>
    <w:p w14:paraId="72424335" w14:textId="77777777" w:rsidR="00D05636" w:rsidRDefault="008C091D">
      <w:pPr>
        <w:pStyle w:val="Formeln"/>
      </w:pPr>
      <w:r>
        <w:rPr>
          <w:position w:val="-24"/>
        </w:rPr>
        <w:object w:dxaOrig="2200" w:dyaOrig="580" w14:anchorId="00995050">
          <v:shape id="_x0000_i1083" type="#_x0000_t75" style="width:110.25pt;height:29.25pt" o:ole="" fillcolor="window">
            <v:imagedata r:id="rId111" o:title=""/>
          </v:shape>
          <o:OLEObject Type="Embed" ProgID="Equation.3" ShapeID="_x0000_i1083" DrawAspect="Content" ObjectID="_1695035077" r:id="rId112"/>
        </w:object>
      </w:r>
      <w:r>
        <w:rPr>
          <w:position w:val="-10"/>
        </w:rPr>
        <w:object w:dxaOrig="160" w:dyaOrig="279" w14:anchorId="14AAC5C9">
          <v:shape id="_x0000_i1084" type="#_x0000_t75" style="width:8.25pt;height:14.25pt" o:ole="" fillcolor="window">
            <v:imagedata r:id="rId113" o:title=""/>
          </v:shape>
          <o:OLEObject Type="Embed" ProgID="Equation.3" ShapeID="_x0000_i1084" DrawAspect="Content" ObjectID="_1695035078" r:id="rId114"/>
        </w:object>
      </w:r>
    </w:p>
    <w:p w14:paraId="73193DF7" w14:textId="77777777" w:rsidR="00D05636" w:rsidRDefault="008C091D">
      <w:pPr>
        <w:pStyle w:val="Formeln"/>
      </w:pPr>
      <w:r>
        <w:rPr>
          <w:position w:val="-26"/>
        </w:rPr>
        <w:object w:dxaOrig="3300" w:dyaOrig="600" w14:anchorId="767276C0">
          <v:shape id="_x0000_i1085" type="#_x0000_t75" style="width:165pt;height:30pt" o:ole="" fillcolor="window">
            <v:imagedata r:id="rId115" o:title=""/>
          </v:shape>
          <o:OLEObject Type="Embed" ProgID="Equation.3" ShapeID="_x0000_i1085" DrawAspect="Content" ObjectID="_1695035079" r:id="rId116"/>
        </w:object>
      </w:r>
    </w:p>
    <w:p w14:paraId="2A6B145C" w14:textId="77777777" w:rsidR="00D05636" w:rsidRDefault="008C091D">
      <w:pPr>
        <w:pStyle w:val="Formeln"/>
      </w:pPr>
      <w:r>
        <w:rPr>
          <w:position w:val="-26"/>
        </w:rPr>
        <w:object w:dxaOrig="3340" w:dyaOrig="600" w14:anchorId="20429B13">
          <v:shape id="_x0000_i1086" type="#_x0000_t75" style="width:167.25pt;height:30pt" o:ole="" fillcolor="window">
            <v:imagedata r:id="rId117" o:title=""/>
          </v:shape>
          <o:OLEObject Type="Embed" ProgID="Equation.3" ShapeID="_x0000_i1086" DrawAspect="Content" ObjectID="_1695035080" r:id="rId118"/>
        </w:object>
      </w:r>
    </w:p>
    <w:p w14:paraId="68F8C8FD" w14:textId="77777777" w:rsidR="00D05636" w:rsidRDefault="008C091D">
      <w:pPr>
        <w:pStyle w:val="Formeln"/>
      </w:pPr>
      <w:r>
        <w:rPr>
          <w:position w:val="-26"/>
        </w:rPr>
        <w:object w:dxaOrig="4200" w:dyaOrig="600" w14:anchorId="3643F8C0">
          <v:shape id="_x0000_i1087" type="#_x0000_t75" style="width:210pt;height:30pt" o:ole="" fillcolor="window">
            <v:imagedata r:id="rId119" o:title=""/>
          </v:shape>
          <o:OLEObject Type="Embed" ProgID="Equation.3" ShapeID="_x0000_i1087" DrawAspect="Content" ObjectID="_1695035081" r:id="rId120"/>
        </w:object>
      </w:r>
    </w:p>
    <w:p w14:paraId="2B437B43" w14:textId="77777777" w:rsidR="00D05636" w:rsidRDefault="008C091D">
      <w:pPr>
        <w:pStyle w:val="Formeln"/>
      </w:pPr>
      <w:r>
        <w:rPr>
          <w:position w:val="-26"/>
        </w:rPr>
        <w:object w:dxaOrig="4200" w:dyaOrig="600" w14:anchorId="68AAB736">
          <v:shape id="_x0000_i1088" type="#_x0000_t75" style="width:210pt;height:30pt" o:ole="" fillcolor="window">
            <v:imagedata r:id="rId121" o:title=""/>
          </v:shape>
          <o:OLEObject Type="Embed" ProgID="Equation.3" ShapeID="_x0000_i1088" DrawAspect="Content" ObjectID="_1695035082" r:id="rId122"/>
        </w:object>
      </w:r>
    </w:p>
    <w:p w14:paraId="56DC7BA6" w14:textId="77777777" w:rsidR="00D05636" w:rsidRPr="000A0AB6" w:rsidRDefault="00D05636">
      <w:pPr>
        <w:pStyle w:val="Formeln"/>
        <w:ind w:left="0"/>
        <w:rPr>
          <w:noProof w:val="0"/>
          <w:sz w:val="18"/>
          <w:szCs w:val="18"/>
          <w:lang w:val="de-DE"/>
        </w:rPr>
      </w:pPr>
      <w:r w:rsidRPr="000A0AB6">
        <w:rPr>
          <w:noProof w:val="0"/>
          <w:sz w:val="18"/>
          <w:szCs w:val="18"/>
          <w:lang w:val="de-DE"/>
        </w:rPr>
        <w:t>Bei positiven Ergebnissen handelt es sich um Zugspannungen, bei negativen um Druckspannungen.</w:t>
      </w:r>
    </w:p>
    <w:p w14:paraId="638085FD" w14:textId="77777777" w:rsidR="00D05636" w:rsidRDefault="00D05636">
      <w:pPr>
        <w:pStyle w:val="Formeln"/>
        <w:ind w:left="0"/>
        <w:rPr>
          <w:b/>
          <w:bCs/>
          <w:noProof w:val="0"/>
          <w:sz w:val="18"/>
          <w:szCs w:val="18"/>
        </w:rPr>
      </w:pPr>
      <w:r>
        <w:rPr>
          <w:b/>
          <w:bCs/>
          <w:noProof w:val="0"/>
          <w:sz w:val="18"/>
          <w:szCs w:val="18"/>
        </w:rPr>
        <w:t>Kennwerte:</w:t>
      </w:r>
    </w:p>
    <w:p w14:paraId="54A13052" w14:textId="77777777" w:rsidR="00D05636" w:rsidRDefault="008C091D">
      <w:pPr>
        <w:pStyle w:val="Formeln"/>
      </w:pPr>
      <w:r>
        <w:rPr>
          <w:position w:val="-24"/>
        </w:rPr>
        <w:object w:dxaOrig="620" w:dyaOrig="540" w14:anchorId="78438E2C">
          <v:shape id="_x0000_i1089" type="#_x0000_t75" style="width:30.75pt;height:27pt" o:ole="" fillcolor="window">
            <v:imagedata r:id="rId123" o:title=""/>
          </v:shape>
          <o:OLEObject Type="Embed" ProgID="Equation.3" ShapeID="_x0000_i1089" DrawAspect="Content" ObjectID="_1695035083" r:id="rId124"/>
        </w:object>
      </w:r>
      <w:r w:rsidR="00D05636">
        <w:tab/>
      </w:r>
      <w:r w:rsidR="00D05636">
        <w:tab/>
      </w:r>
      <w:r>
        <w:rPr>
          <w:position w:val="-42"/>
        </w:rPr>
        <w:object w:dxaOrig="1620" w:dyaOrig="1040" w14:anchorId="52B21BFA">
          <v:shape id="_x0000_i1090" type="#_x0000_t75" style="width:81pt;height:51.75pt" o:ole="" fillcolor="window">
            <v:imagedata r:id="rId125" o:title=""/>
          </v:shape>
          <o:OLEObject Type="Embed" ProgID="Equation.3" ShapeID="_x0000_i1090" DrawAspect="Content" ObjectID="_1695035084" r:id="rId126"/>
        </w:object>
      </w:r>
    </w:p>
    <w:bookmarkStart w:id="84" w:name="OLE_LINK3"/>
    <w:p w14:paraId="46C7ABD4" w14:textId="77777777" w:rsidR="00D05636" w:rsidRDefault="008C091D">
      <w:pPr>
        <w:pStyle w:val="Formeln"/>
      </w:pPr>
      <w:r>
        <w:rPr>
          <w:position w:val="-20"/>
        </w:rPr>
        <w:object w:dxaOrig="1380" w:dyaOrig="720" w14:anchorId="15E8388A">
          <v:shape id="_x0000_i1091" type="#_x0000_t75" style="width:69pt;height:36pt" o:ole="" fillcolor="window">
            <v:imagedata r:id="rId127" o:title=""/>
          </v:shape>
          <o:OLEObject Type="Embed" ProgID="Equation.3" ShapeID="_x0000_i1091" DrawAspect="Content" ObjectID="_1695035085" r:id="rId128"/>
        </w:object>
      </w:r>
      <w:r w:rsidR="00D05636">
        <w:tab/>
      </w:r>
      <w:r>
        <w:rPr>
          <w:position w:val="-20"/>
        </w:rPr>
        <w:object w:dxaOrig="1219" w:dyaOrig="499" w14:anchorId="08CDBD22">
          <v:shape id="_x0000_i1092" type="#_x0000_t75" style="width:60.75pt;height:24.75pt" o:ole="" fillcolor="window">
            <v:imagedata r:id="rId129" o:title=""/>
          </v:shape>
          <o:OLEObject Type="Embed" ProgID="Equation.3" ShapeID="_x0000_i1092" DrawAspect="Content" ObjectID="_1695035086" r:id="rId130"/>
        </w:object>
      </w:r>
    </w:p>
    <w:p w14:paraId="7517CF63" w14:textId="77777777" w:rsidR="00D05636" w:rsidRPr="000A0AB6" w:rsidRDefault="00D05636">
      <w:pPr>
        <w:pStyle w:val="Formeln"/>
        <w:ind w:left="0"/>
        <w:rPr>
          <w:b/>
          <w:bCs/>
          <w:sz w:val="18"/>
          <w:szCs w:val="18"/>
          <w:lang w:val="de-DE"/>
        </w:rPr>
      </w:pPr>
      <w:r w:rsidRPr="000A0AB6">
        <w:rPr>
          <w:b/>
          <w:bCs/>
          <w:sz w:val="18"/>
          <w:szCs w:val="18"/>
          <w:lang w:val="de-DE"/>
        </w:rPr>
        <w:t>Zulässige Spannungen bei statischer Beanspruchung in Planlage:</w:t>
      </w:r>
    </w:p>
    <w:p w14:paraId="2D7BEDF8" w14:textId="77777777" w:rsidR="00D05636" w:rsidRPr="000A0AB6" w:rsidRDefault="00D05636">
      <w:pPr>
        <w:pStyle w:val="Formeln"/>
        <w:ind w:left="0"/>
        <w:rPr>
          <w:sz w:val="18"/>
          <w:szCs w:val="18"/>
          <w:lang w:val="de-DE"/>
        </w:rPr>
      </w:pPr>
      <w:r>
        <w:rPr>
          <w:sz w:val="18"/>
          <w:szCs w:val="18"/>
        </w:rPr>
        <w:sym w:font="Symbol" w:char="F073"/>
      </w:r>
      <w:r w:rsidRPr="000A0AB6">
        <w:rPr>
          <w:sz w:val="18"/>
          <w:szCs w:val="18"/>
          <w:vertAlign w:val="subscript"/>
          <w:lang w:val="de-DE"/>
        </w:rPr>
        <w:t>I zul</w:t>
      </w:r>
      <w:r w:rsidRPr="000A0AB6">
        <w:rPr>
          <w:sz w:val="18"/>
          <w:szCs w:val="18"/>
          <w:lang w:val="de-DE"/>
        </w:rPr>
        <w:t xml:space="preserve"> = 2600 N/mm² und </w:t>
      </w:r>
      <w:r>
        <w:rPr>
          <w:sz w:val="18"/>
          <w:szCs w:val="18"/>
        </w:rPr>
        <w:sym w:font="Symbol" w:char="F073"/>
      </w:r>
      <w:r w:rsidRPr="000A0AB6">
        <w:rPr>
          <w:sz w:val="18"/>
          <w:szCs w:val="18"/>
          <w:vertAlign w:val="subscript"/>
          <w:lang w:val="de-DE"/>
        </w:rPr>
        <w:t>0M zul</w:t>
      </w:r>
      <w:r w:rsidRPr="000A0AB6">
        <w:rPr>
          <w:sz w:val="18"/>
          <w:szCs w:val="18"/>
          <w:lang w:val="de-DE"/>
        </w:rPr>
        <w:t xml:space="preserve"> = R</w:t>
      </w:r>
      <w:r w:rsidRPr="000A0AB6">
        <w:rPr>
          <w:sz w:val="18"/>
          <w:szCs w:val="18"/>
          <w:vertAlign w:val="subscript"/>
          <w:lang w:val="de-DE"/>
        </w:rPr>
        <w:t>e</w:t>
      </w:r>
      <w:r w:rsidRPr="000A0AB6">
        <w:rPr>
          <w:sz w:val="18"/>
          <w:szCs w:val="18"/>
          <w:lang w:val="de-DE"/>
        </w:rPr>
        <w:t xml:space="preserve"> (für Stähle nach EN 10089 sowie 10132 gilt: R</w:t>
      </w:r>
      <w:r w:rsidRPr="000A0AB6">
        <w:rPr>
          <w:sz w:val="18"/>
          <w:szCs w:val="18"/>
          <w:vertAlign w:val="subscript"/>
          <w:lang w:val="de-DE"/>
        </w:rPr>
        <w:t>e</w:t>
      </w:r>
      <w:r w:rsidRPr="000A0AB6">
        <w:rPr>
          <w:sz w:val="18"/>
          <w:szCs w:val="18"/>
          <w:lang w:val="de-DE"/>
        </w:rPr>
        <w:t xml:space="preserve"> = 1400 bis 1600 N/mm²)</w:t>
      </w:r>
    </w:p>
    <w:p w14:paraId="0665173E" w14:textId="77777777" w:rsidR="00D05636" w:rsidRPr="000A0AB6" w:rsidRDefault="00D05636">
      <w:pPr>
        <w:pStyle w:val="Formeln"/>
        <w:ind w:left="0"/>
        <w:rPr>
          <w:b/>
          <w:bCs/>
          <w:sz w:val="18"/>
          <w:szCs w:val="18"/>
          <w:lang w:val="de-DE"/>
        </w:rPr>
      </w:pPr>
      <w:r w:rsidRPr="000A0AB6">
        <w:rPr>
          <w:b/>
          <w:bCs/>
          <w:sz w:val="18"/>
          <w:szCs w:val="18"/>
          <w:lang w:val="de-DE"/>
        </w:rPr>
        <w:t>Zulässige Spannung bei dynamischer Beanspruchung:</w:t>
      </w:r>
    </w:p>
    <w:p w14:paraId="6F395853" w14:textId="77777777" w:rsidR="00D05636" w:rsidRDefault="00D05636">
      <w:pPr>
        <w:pStyle w:val="Text"/>
      </w:pPr>
      <w:r>
        <w:t>Bei dynamischer Beanspruchung müssen Unter- und Oberspannung des entsprechenden Hubes an den besonders gefährdeten Stellen II oder III ermittelt werden. Die Differenz ist die Hubspannung. Sowohl die Oberspannung als auch die Hubspannung dürfen die entsprechenden zulässigen Werte nicht überschreiten. Diese sind den Dauerfestigkeitsschaubildern der DIN 2093 zu entnehmen. Halten die Spannungen diesem Vergleich stand, ist die Feder dauerfest bei einer Grenzlastspielzahl von 2 x 10</w:t>
      </w:r>
      <w:r>
        <w:rPr>
          <w:vertAlign w:val="superscript"/>
        </w:rPr>
        <w:t>6</w:t>
      </w:r>
      <w:r>
        <w:t>.</w:t>
      </w:r>
    </w:p>
    <w:p w14:paraId="05FE47D7" w14:textId="77777777" w:rsidR="00D05636" w:rsidRPr="00D710F9" w:rsidRDefault="00D710F9" w:rsidP="00D710F9">
      <w:pPr>
        <w:pStyle w:val="berschrift4"/>
        <w:numPr>
          <w:ilvl w:val="0"/>
          <w:numId w:val="0"/>
        </w:numPr>
        <w:ind w:left="851" w:hanging="851"/>
        <w:rPr>
          <w:lang w:val="de-DE"/>
        </w:rPr>
      </w:pPr>
      <w:r w:rsidRPr="00D710F9">
        <w:rPr>
          <w:lang w:val="de-DE"/>
        </w:rPr>
        <w:t xml:space="preserve">1.4.5.3 </w:t>
      </w:r>
      <w:r w:rsidRPr="00D710F9">
        <w:rPr>
          <w:lang w:val="de-DE"/>
        </w:rPr>
        <w:tab/>
      </w:r>
      <w:r w:rsidR="00D05636" w:rsidRPr="00D710F9">
        <w:rPr>
          <w:lang w:val="de-DE"/>
        </w:rPr>
        <w:t>Kombination von Einzeltellerfedern</w:t>
      </w:r>
    </w:p>
    <w:p w14:paraId="0716B4F0" w14:textId="77777777" w:rsidR="00D05636" w:rsidRDefault="00D05636">
      <w:pPr>
        <w:pStyle w:val="Text"/>
      </w:pPr>
      <w:r>
        <w:rPr>
          <w:b/>
          <w:bCs/>
          <w:u w:val="single"/>
        </w:rPr>
        <w:t>Federpaket</w:t>
      </w:r>
      <w:r>
        <w:t>: gleichsinnig geschichtete Einzeltellerfedern. Bei Vernachlässigung der Reibung entspricht die Gesamtkraft der Summe der Einzelkräfte. Der Gesamtfederweg entspricht dem Federweg des Einzeltellers.</w:t>
      </w:r>
    </w:p>
    <w:p w14:paraId="0D2806A6" w14:textId="77777777" w:rsidR="00D05636" w:rsidRDefault="00D05636">
      <w:pPr>
        <w:pStyle w:val="Text"/>
      </w:pPr>
      <w:r>
        <w:rPr>
          <w:b/>
          <w:bCs/>
          <w:u w:val="single"/>
        </w:rPr>
        <w:t>Federsäule</w:t>
      </w:r>
      <w:r>
        <w:rPr>
          <w:u w:val="single"/>
        </w:rPr>
        <w:t>:</w:t>
      </w:r>
      <w:r>
        <w:t xml:space="preserve"> wechselsinnig aneinandergereihte Einzeltellerfedern oder Federpakete. Die Gesamtkraft entspricht bei Vernachlässigung der Reibung der Summe der Einzelkräfte. Ebenso entspricht der Gesamtfederweg der Summe der Federwege der einzelnen Teller oder Pakete. </w:t>
      </w:r>
    </w:p>
    <w:p w14:paraId="5393CF44" w14:textId="77777777" w:rsidR="00D05636" w:rsidRPr="000A0AB6" w:rsidRDefault="00D05636">
      <w:pPr>
        <w:pStyle w:val="Text"/>
      </w:pPr>
      <w:r w:rsidRPr="000A0AB6">
        <w:t>Durch die Schichtung verschieden starker Einzelteller in verschiedenen Kombinationen ist fast jede gewünschte Kennlinie erreichbar. Sehr lange Federsäulen sollten jedoch aufgrund der immer größeren Reibung vermieden werden.</w:t>
      </w:r>
    </w:p>
    <w:p w14:paraId="6883500C" w14:textId="77777777" w:rsidR="00D05636" w:rsidRPr="000A0AB6" w:rsidRDefault="00D05636">
      <w:pPr>
        <w:pStyle w:val="Text"/>
        <w:rPr>
          <w:u w:val="single"/>
        </w:rPr>
      </w:pPr>
    </w:p>
    <w:p w14:paraId="10A2CF3A" w14:textId="77777777" w:rsidR="00D05636" w:rsidRPr="000A0AB6" w:rsidRDefault="00D05636">
      <w:pPr>
        <w:pStyle w:val="Text"/>
        <w:rPr>
          <w:u w:val="single"/>
        </w:rPr>
      </w:pPr>
    </w:p>
    <w:p w14:paraId="50F4A901" w14:textId="77777777" w:rsidR="00D05636" w:rsidRPr="000A0AB6" w:rsidRDefault="00D05636">
      <w:pPr>
        <w:pStyle w:val="Text"/>
        <w:rPr>
          <w:u w:val="single"/>
        </w:rPr>
      </w:pPr>
    </w:p>
    <w:p w14:paraId="55046966" w14:textId="77777777" w:rsidR="00D05636" w:rsidRDefault="00D05636">
      <w:pPr>
        <w:pStyle w:val="Text"/>
        <w:rPr>
          <w:u w:val="single"/>
        </w:rPr>
      </w:pPr>
    </w:p>
    <w:p w14:paraId="254C4652" w14:textId="77777777" w:rsidR="001439A6" w:rsidRPr="000A0AB6" w:rsidRDefault="001439A6">
      <w:pPr>
        <w:pStyle w:val="Text"/>
        <w:rPr>
          <w:u w:val="single"/>
        </w:rPr>
      </w:pPr>
    </w:p>
    <w:p w14:paraId="7A329093" w14:textId="77777777" w:rsidR="00D05636" w:rsidRPr="00D710F9" w:rsidRDefault="00D710F9">
      <w:pPr>
        <w:pStyle w:val="Text"/>
        <w:rPr>
          <w:sz w:val="16"/>
          <w:szCs w:val="16"/>
        </w:rPr>
      </w:pPr>
      <w:r w:rsidRPr="00D710F9">
        <w:rPr>
          <w:b/>
          <w:bCs/>
          <w:sz w:val="16"/>
          <w:szCs w:val="16"/>
        </w:rPr>
        <w:t>Autorin:</w:t>
      </w:r>
      <w:r w:rsidRPr="00D710F9">
        <w:rPr>
          <w:sz w:val="16"/>
          <w:szCs w:val="16"/>
        </w:rPr>
        <w:t xml:space="preserve"> Dipl.Ing. </w:t>
      </w:r>
      <w:r w:rsidR="001439A6">
        <w:rPr>
          <w:sz w:val="16"/>
          <w:szCs w:val="16"/>
        </w:rPr>
        <w:t xml:space="preserve">Heike </w:t>
      </w:r>
      <w:r w:rsidRPr="00D710F9">
        <w:rPr>
          <w:sz w:val="16"/>
          <w:szCs w:val="16"/>
        </w:rPr>
        <w:t>Kriegel, Gutekunst Federn, Cunewalde</w:t>
      </w:r>
    </w:p>
    <w:p w14:paraId="00E160FA" w14:textId="77777777" w:rsidR="001439A6" w:rsidRDefault="001439A6">
      <w:pPr>
        <w:pStyle w:val="Text"/>
        <w:rPr>
          <w:b/>
          <w:bCs/>
          <w:sz w:val="16"/>
          <w:szCs w:val="16"/>
        </w:rPr>
      </w:pPr>
    </w:p>
    <w:p w14:paraId="6151F6D0" w14:textId="77777777" w:rsidR="00D05636" w:rsidRDefault="00D05636">
      <w:pPr>
        <w:pStyle w:val="Text"/>
        <w:rPr>
          <w:b/>
          <w:bCs/>
          <w:sz w:val="16"/>
          <w:szCs w:val="16"/>
        </w:rPr>
      </w:pPr>
      <w:r>
        <w:rPr>
          <w:b/>
          <w:bCs/>
          <w:sz w:val="16"/>
          <w:szCs w:val="16"/>
        </w:rPr>
        <w:t>Literatur:</w:t>
      </w:r>
    </w:p>
    <w:p w14:paraId="207678E9" w14:textId="77777777" w:rsidR="00D05636" w:rsidRDefault="00D05636">
      <w:pPr>
        <w:pStyle w:val="Text"/>
        <w:rPr>
          <w:sz w:val="16"/>
          <w:szCs w:val="16"/>
        </w:rPr>
      </w:pPr>
      <w:r>
        <w:rPr>
          <w:b/>
          <w:bCs/>
          <w:sz w:val="16"/>
          <w:szCs w:val="16"/>
        </w:rPr>
        <w:t xml:space="preserve">Decker K.H.: </w:t>
      </w:r>
      <w:r>
        <w:rPr>
          <w:sz w:val="16"/>
          <w:szCs w:val="16"/>
        </w:rPr>
        <w:t>Maschinenelemente. München. Wien: Hanser 1998</w:t>
      </w:r>
    </w:p>
    <w:p w14:paraId="7C093E6F" w14:textId="77777777" w:rsidR="00D05636" w:rsidRDefault="00D05636">
      <w:pPr>
        <w:pStyle w:val="Text"/>
        <w:rPr>
          <w:sz w:val="16"/>
          <w:szCs w:val="16"/>
        </w:rPr>
      </w:pPr>
      <w:r>
        <w:rPr>
          <w:b/>
          <w:bCs/>
          <w:sz w:val="16"/>
          <w:szCs w:val="16"/>
        </w:rPr>
        <w:t>DIN-Taschenbuch 29:</w:t>
      </w:r>
      <w:r>
        <w:rPr>
          <w:sz w:val="16"/>
          <w:szCs w:val="16"/>
        </w:rPr>
        <w:t xml:space="preserve"> Federn 1. Berlin. Wien. Zürich: Beuth 2003</w:t>
      </w:r>
    </w:p>
    <w:p w14:paraId="09AD2695" w14:textId="77777777" w:rsidR="00D05636" w:rsidRDefault="00D05636">
      <w:pPr>
        <w:pStyle w:val="Text"/>
        <w:rPr>
          <w:sz w:val="16"/>
          <w:szCs w:val="16"/>
        </w:rPr>
      </w:pPr>
      <w:r>
        <w:rPr>
          <w:b/>
          <w:bCs/>
          <w:sz w:val="16"/>
          <w:szCs w:val="16"/>
        </w:rPr>
        <w:t xml:space="preserve">DIN-Taschenbuch 349: </w:t>
      </w:r>
      <w:r>
        <w:rPr>
          <w:sz w:val="16"/>
          <w:szCs w:val="16"/>
        </w:rPr>
        <w:t>Federn 2. Berlin. Wien. Zürich. Beuth 2002</w:t>
      </w:r>
    </w:p>
    <w:p w14:paraId="52ADD827" w14:textId="77777777" w:rsidR="00D05636" w:rsidRDefault="00D05636">
      <w:pPr>
        <w:pStyle w:val="Text"/>
        <w:rPr>
          <w:sz w:val="16"/>
          <w:szCs w:val="16"/>
        </w:rPr>
      </w:pPr>
      <w:r>
        <w:rPr>
          <w:b/>
          <w:bCs/>
          <w:sz w:val="16"/>
          <w:szCs w:val="16"/>
        </w:rPr>
        <w:t>Meissner, M.; Schorcht, H.J.:</w:t>
      </w:r>
      <w:r>
        <w:rPr>
          <w:sz w:val="16"/>
          <w:szCs w:val="16"/>
        </w:rPr>
        <w:t xml:space="preserve"> Metallfedern. Berlin. Heidelberg: Springer 1997</w:t>
      </w:r>
    </w:p>
    <w:p w14:paraId="724A2895" w14:textId="77777777" w:rsidR="00D05636" w:rsidRDefault="00D05636">
      <w:pPr>
        <w:pStyle w:val="Text"/>
        <w:rPr>
          <w:sz w:val="16"/>
          <w:szCs w:val="16"/>
        </w:rPr>
      </w:pPr>
      <w:r>
        <w:rPr>
          <w:b/>
          <w:bCs/>
          <w:sz w:val="16"/>
          <w:szCs w:val="16"/>
        </w:rPr>
        <w:t>Niemann, G.; Winter, H.; Höhn, B.R.:</w:t>
      </w:r>
      <w:r>
        <w:rPr>
          <w:sz w:val="16"/>
          <w:szCs w:val="16"/>
        </w:rPr>
        <w:t xml:space="preserve"> Maschinenelemente. Berlin. Heidelberg: Springer 2001</w:t>
      </w:r>
    </w:p>
    <w:p w14:paraId="2203C2DC" w14:textId="77777777" w:rsidR="00D05636" w:rsidRPr="008F2587" w:rsidRDefault="00D05636">
      <w:pPr>
        <w:pStyle w:val="Text"/>
        <w:rPr>
          <w:sz w:val="16"/>
          <w:szCs w:val="16"/>
        </w:rPr>
      </w:pPr>
      <w:r>
        <w:rPr>
          <w:sz w:val="16"/>
          <w:szCs w:val="16"/>
        </w:rPr>
        <w:t>Firmenschriften und Kataloge der Firmen: Gutekunst Federn, Metzingen; Sandvik, Düsseldorf; Scherdel, Marktredwitz.</w:t>
      </w:r>
      <w:bookmarkEnd w:id="84"/>
    </w:p>
    <w:sectPr w:rsidR="00D05636" w:rsidRPr="008F2587" w:rsidSect="00B9583A">
      <w:footerReference w:type="even" r:id="rId131"/>
      <w:footerReference w:type="default" r:id="rId132"/>
      <w:type w:val="continuous"/>
      <w:pgSz w:w="8420" w:h="11907" w:orient="landscape" w:code="9"/>
      <w:pgMar w:top="1134" w:right="1134" w:bottom="1134" w:left="1134" w:header="680" w:footer="34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4B7A" w14:textId="77777777" w:rsidR="00EA45C8" w:rsidRDefault="00EA45C8">
      <w:r>
        <w:separator/>
      </w:r>
    </w:p>
  </w:endnote>
  <w:endnote w:type="continuationSeparator" w:id="0">
    <w:p w14:paraId="401F261F" w14:textId="77777777" w:rsidR="00EA45C8" w:rsidRDefault="00E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F93E" w14:textId="77777777" w:rsidR="009045F6" w:rsidRDefault="009045F6" w:rsidP="00081671">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B0C5" w14:textId="77777777" w:rsidR="009045F6" w:rsidRDefault="009045F6" w:rsidP="00081671">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E831" w14:textId="77777777" w:rsidR="00EA45C8" w:rsidRDefault="00EA45C8">
      <w:r>
        <w:separator/>
      </w:r>
    </w:p>
  </w:footnote>
  <w:footnote w:type="continuationSeparator" w:id="0">
    <w:p w14:paraId="27E47A62" w14:textId="77777777" w:rsidR="00EA45C8" w:rsidRDefault="00EA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490D25E"/>
    <w:lvl w:ilvl="0">
      <w:start w:val="1"/>
      <w:numFmt w:val="decimal"/>
      <w:pStyle w:val="berschrift1"/>
      <w:lvlText w:val="%1"/>
      <w:legacy w:legacy="1" w:legacySpace="144" w:legacyIndent="851"/>
      <w:lvlJc w:val="left"/>
      <w:pPr>
        <w:ind w:left="851" w:hanging="851"/>
      </w:pPr>
    </w:lvl>
    <w:lvl w:ilvl="1">
      <w:start w:val="1"/>
      <w:numFmt w:val="decimal"/>
      <w:pStyle w:val="berschrift2"/>
      <w:lvlText w:val="%1.%2"/>
      <w:legacy w:legacy="1" w:legacySpace="144" w:legacyIndent="851"/>
      <w:lvlJc w:val="left"/>
      <w:pPr>
        <w:ind w:left="851" w:hanging="851"/>
      </w:pPr>
    </w:lvl>
    <w:lvl w:ilvl="2">
      <w:start w:val="1"/>
      <w:numFmt w:val="decimal"/>
      <w:pStyle w:val="berschrift3"/>
      <w:lvlText w:val="%1.%2.%3"/>
      <w:legacy w:legacy="1" w:legacySpace="144" w:legacyIndent="851"/>
      <w:lvlJc w:val="left"/>
      <w:pPr>
        <w:ind w:left="851" w:hanging="851"/>
      </w:pPr>
    </w:lvl>
    <w:lvl w:ilvl="3">
      <w:start w:val="1"/>
      <w:numFmt w:val="decimal"/>
      <w:pStyle w:val="berschrift4"/>
      <w:lvlText w:val="%1.%2.%3.%4"/>
      <w:legacy w:legacy="1" w:legacySpace="144" w:legacyIndent="851"/>
      <w:lvlJc w:val="left"/>
      <w:pPr>
        <w:ind w:left="851" w:hanging="851"/>
      </w:pPr>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16E532A"/>
    <w:multiLevelType w:val="singleLevel"/>
    <w:tmpl w:val="4EEE9A4E"/>
    <w:lvl w:ilvl="0">
      <w:numFmt w:val="bullet"/>
      <w:lvlText w:val=""/>
      <w:lvlJc w:val="left"/>
      <w:pPr>
        <w:tabs>
          <w:tab w:val="num" w:pos="705"/>
        </w:tabs>
        <w:ind w:left="705" w:hanging="705"/>
      </w:pPr>
      <w:rPr>
        <w:rFonts w:ascii="Symbol" w:hAnsi="Symbol" w:cs="Symbol" w:hint="default"/>
      </w:rPr>
    </w:lvl>
  </w:abstractNum>
  <w:abstractNum w:abstractNumId="3" w15:restartNumberingAfterBreak="0">
    <w:nsid w:val="24DF27E9"/>
    <w:multiLevelType w:val="multilevel"/>
    <w:tmpl w:val="A4FCC2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253C309D"/>
    <w:multiLevelType w:val="singleLevel"/>
    <w:tmpl w:val="1CB6B8B8"/>
    <w:lvl w:ilvl="0">
      <w:start w:val="1"/>
      <w:numFmt w:val="decimal"/>
      <w:lvlText w:val="%1."/>
      <w:legacy w:legacy="1" w:legacySpace="0" w:legacyIndent="340"/>
      <w:lvlJc w:val="left"/>
      <w:pPr>
        <w:ind w:left="340" w:hanging="340"/>
      </w:pPr>
    </w:lvl>
  </w:abstractNum>
  <w:abstractNum w:abstractNumId="5" w15:restartNumberingAfterBreak="0">
    <w:nsid w:val="2EB1740A"/>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3255B69"/>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38BE0E27"/>
    <w:multiLevelType w:val="singleLevel"/>
    <w:tmpl w:val="30B6108E"/>
    <w:lvl w:ilvl="0">
      <w:numFmt w:val="bullet"/>
      <w:lvlText w:val="-"/>
      <w:lvlJc w:val="left"/>
      <w:pPr>
        <w:tabs>
          <w:tab w:val="num" w:pos="360"/>
        </w:tabs>
        <w:ind w:left="360" w:hanging="360"/>
      </w:pPr>
      <w:rPr>
        <w:rFonts w:hint="default"/>
      </w:rPr>
    </w:lvl>
  </w:abstractNum>
  <w:abstractNum w:abstractNumId="8" w15:restartNumberingAfterBreak="0">
    <w:nsid w:val="3D33051B"/>
    <w:multiLevelType w:val="singleLevel"/>
    <w:tmpl w:val="1CB6B8B8"/>
    <w:lvl w:ilvl="0">
      <w:start w:val="1"/>
      <w:numFmt w:val="decimal"/>
      <w:lvlText w:val="%1."/>
      <w:lvlJc w:val="left"/>
      <w:pPr>
        <w:tabs>
          <w:tab w:val="num" w:pos="360"/>
        </w:tabs>
        <w:ind w:left="360" w:hanging="360"/>
      </w:pPr>
    </w:lvl>
  </w:abstractNum>
  <w:abstractNum w:abstractNumId="9" w15:restartNumberingAfterBreak="0">
    <w:nsid w:val="45534985"/>
    <w:multiLevelType w:val="singleLevel"/>
    <w:tmpl w:val="000641DA"/>
    <w:lvl w:ilvl="0">
      <w:start w:val="1"/>
      <w:numFmt w:val="decimal"/>
      <w:lvlText w:val="%1."/>
      <w:lvlJc w:val="left"/>
      <w:pPr>
        <w:tabs>
          <w:tab w:val="num" w:pos="360"/>
        </w:tabs>
        <w:ind w:left="360" w:hanging="360"/>
      </w:pPr>
      <w:rPr>
        <w:rFonts w:hint="default"/>
      </w:rPr>
    </w:lvl>
  </w:abstractNum>
  <w:abstractNum w:abstractNumId="10" w15:restartNumberingAfterBreak="0">
    <w:nsid w:val="460C0E2B"/>
    <w:multiLevelType w:val="singleLevel"/>
    <w:tmpl w:val="836086B2"/>
    <w:lvl w:ilvl="0">
      <w:numFmt w:val="bullet"/>
      <w:lvlText w:val="-"/>
      <w:lvlJc w:val="left"/>
      <w:pPr>
        <w:tabs>
          <w:tab w:val="num" w:pos="360"/>
        </w:tabs>
        <w:ind w:left="360" w:hanging="360"/>
      </w:pPr>
      <w:rPr>
        <w:rFonts w:hint="default"/>
      </w:rPr>
    </w:lvl>
  </w:abstractNum>
  <w:abstractNum w:abstractNumId="11" w15:restartNumberingAfterBreak="0">
    <w:nsid w:val="580D382A"/>
    <w:multiLevelType w:val="singleLevel"/>
    <w:tmpl w:val="D820CD52"/>
    <w:lvl w:ilvl="0">
      <w:start w:val="3"/>
      <w:numFmt w:val="bullet"/>
      <w:lvlText w:val="-"/>
      <w:lvlJc w:val="left"/>
      <w:pPr>
        <w:tabs>
          <w:tab w:val="num" w:pos="360"/>
        </w:tabs>
        <w:ind w:left="360" w:hanging="360"/>
      </w:pPr>
      <w:rPr>
        <w:rFonts w:hint="default"/>
      </w:rPr>
    </w:lvl>
  </w:abstractNum>
  <w:abstractNum w:abstractNumId="12" w15:restartNumberingAfterBreak="0">
    <w:nsid w:val="5BDD6577"/>
    <w:multiLevelType w:val="multilevel"/>
    <w:tmpl w:val="775447EC"/>
    <w:lvl w:ilvl="0">
      <w:start w:val="1"/>
      <w:numFmt w:val="decimal"/>
      <w:lvlText w:val="%1."/>
      <w:lvlJc w:val="left"/>
      <w:pPr>
        <w:tabs>
          <w:tab w:val="num" w:pos="360"/>
        </w:tabs>
        <w:ind w:left="360" w:hanging="360"/>
      </w:pPr>
    </w:lvl>
    <w:lvl w:ilvl="1">
      <w:start w:val="1"/>
      <w:numFmt w:val="decimal"/>
      <w:pStyle w:val="Standard"/>
      <w:isLgl/>
      <w:lvlText w:val="%1.%2"/>
      <w:lvlJc w:val="left"/>
      <w:pPr>
        <w:tabs>
          <w:tab w:val="num" w:pos="390"/>
        </w:tabs>
        <w:ind w:left="390" w:hanging="390"/>
      </w:pPr>
      <w:rPr>
        <w:rFonts w:hint="default"/>
      </w:rPr>
    </w:lvl>
    <w:lvl w:ilvl="2">
      <w:start w:val="1"/>
      <w:numFmt w:val="decimal"/>
      <w:pStyle w:val="Standard"/>
      <w:isLgl/>
      <w:lvlText w:val="%1.%2.%3"/>
      <w:lvlJc w:val="left"/>
      <w:pPr>
        <w:tabs>
          <w:tab w:val="num" w:pos="720"/>
        </w:tabs>
        <w:ind w:left="720" w:hanging="720"/>
      </w:pPr>
      <w:rPr>
        <w:rFonts w:hint="default"/>
      </w:rPr>
    </w:lvl>
    <w:lvl w:ilvl="3">
      <w:start w:val="1"/>
      <w:numFmt w:val="decimal"/>
      <w:pStyle w:val="Standard"/>
      <w:isLgl/>
      <w:lvlText w:val="%1.%2.%3.%4"/>
      <w:lvlJc w:val="left"/>
      <w:pPr>
        <w:tabs>
          <w:tab w:val="num" w:pos="1080"/>
        </w:tabs>
        <w:ind w:left="1080" w:hanging="1080"/>
      </w:pPr>
      <w:rPr>
        <w:rFonts w:hint="default"/>
      </w:rPr>
    </w:lvl>
    <w:lvl w:ilvl="4">
      <w:start w:val="1"/>
      <w:numFmt w:val="decimal"/>
      <w:pStyle w:val="Standard"/>
      <w:isLgl/>
      <w:lvlText w:val="%1.%2.%3.%4.%5"/>
      <w:lvlJc w:val="left"/>
      <w:pPr>
        <w:tabs>
          <w:tab w:val="num" w:pos="1080"/>
        </w:tabs>
        <w:ind w:left="1080" w:hanging="1080"/>
      </w:pPr>
      <w:rPr>
        <w:rFonts w:hint="default"/>
      </w:rPr>
    </w:lvl>
    <w:lvl w:ilvl="5">
      <w:start w:val="1"/>
      <w:numFmt w:val="decimal"/>
      <w:pStyle w:val="Standard"/>
      <w:isLgl/>
      <w:lvlText w:val="%1.%2.%3.%4.%5.%6"/>
      <w:lvlJc w:val="left"/>
      <w:pPr>
        <w:tabs>
          <w:tab w:val="num" w:pos="1440"/>
        </w:tabs>
        <w:ind w:left="1440" w:hanging="1440"/>
      </w:pPr>
      <w:rPr>
        <w:rFonts w:hint="default"/>
      </w:rPr>
    </w:lvl>
    <w:lvl w:ilvl="6">
      <w:start w:val="1"/>
      <w:numFmt w:val="decimal"/>
      <w:pStyle w:val="Standard"/>
      <w:isLgl/>
      <w:lvlText w:val="%1.%2.%3.%4.%5.%6.%7"/>
      <w:lvlJc w:val="left"/>
      <w:pPr>
        <w:tabs>
          <w:tab w:val="num" w:pos="1440"/>
        </w:tabs>
        <w:ind w:left="1440" w:hanging="1440"/>
      </w:pPr>
      <w:rPr>
        <w:rFonts w:hint="default"/>
      </w:rPr>
    </w:lvl>
    <w:lvl w:ilvl="7">
      <w:start w:val="1"/>
      <w:numFmt w:val="decimal"/>
      <w:pStyle w:val="Standard"/>
      <w:isLgl/>
      <w:lvlText w:val="%1.%2.%3.%4.%5.%6.%7.%8"/>
      <w:lvlJc w:val="left"/>
      <w:pPr>
        <w:tabs>
          <w:tab w:val="num" w:pos="1800"/>
        </w:tabs>
        <w:ind w:left="1800" w:hanging="1800"/>
      </w:pPr>
      <w:rPr>
        <w:rFonts w:hint="default"/>
      </w:rPr>
    </w:lvl>
    <w:lvl w:ilvl="8">
      <w:start w:val="1"/>
      <w:numFmt w:val="decimal"/>
      <w:pStyle w:val="Standard"/>
      <w:isLgl/>
      <w:lvlText w:val="%1.%2.%3.%4.%5.%6.%7.%8.%9"/>
      <w:lvlJc w:val="left"/>
      <w:pPr>
        <w:tabs>
          <w:tab w:val="num" w:pos="1800"/>
        </w:tabs>
        <w:ind w:left="1800" w:hanging="1800"/>
      </w:pPr>
      <w:rPr>
        <w:rFonts w:hint="default"/>
      </w:rPr>
    </w:lvl>
  </w:abstractNum>
  <w:abstractNum w:abstractNumId="13" w15:restartNumberingAfterBreak="0">
    <w:nsid w:val="5C987BFF"/>
    <w:multiLevelType w:val="singleLevel"/>
    <w:tmpl w:val="810E94DA"/>
    <w:lvl w:ilvl="0">
      <w:numFmt w:val="bullet"/>
      <w:lvlText w:val=""/>
      <w:lvlJc w:val="left"/>
      <w:pPr>
        <w:tabs>
          <w:tab w:val="num" w:pos="705"/>
        </w:tabs>
        <w:ind w:left="705" w:hanging="705"/>
      </w:pPr>
      <w:rPr>
        <w:rFonts w:ascii="Symbol" w:hAnsi="Symbol" w:cs="Symbol" w:hint="default"/>
      </w:rPr>
    </w:lvl>
  </w:abstractNum>
  <w:abstractNum w:abstractNumId="14" w15:restartNumberingAfterBreak="0">
    <w:nsid w:val="6873614C"/>
    <w:multiLevelType w:val="singleLevel"/>
    <w:tmpl w:val="221030EC"/>
    <w:lvl w:ilvl="0">
      <w:start w:val="1"/>
      <w:numFmt w:val="decimal"/>
      <w:lvlText w:val="%1."/>
      <w:lvlJc w:val="left"/>
      <w:pPr>
        <w:tabs>
          <w:tab w:val="num" w:pos="360"/>
        </w:tabs>
        <w:ind w:left="360" w:hanging="360"/>
      </w:pPr>
      <w:rPr>
        <w:rFonts w:hint="default"/>
      </w:rPr>
    </w:lvl>
  </w:abstractNum>
  <w:abstractNum w:abstractNumId="15" w15:restartNumberingAfterBreak="0">
    <w:nsid w:val="6F17218D"/>
    <w:multiLevelType w:val="singleLevel"/>
    <w:tmpl w:val="8920049C"/>
    <w:lvl w:ilvl="0">
      <w:numFmt w:val="bullet"/>
      <w:lvlText w:val="-"/>
      <w:lvlJc w:val="left"/>
      <w:pPr>
        <w:tabs>
          <w:tab w:val="num" w:pos="360"/>
        </w:tabs>
        <w:ind w:left="360" w:hanging="360"/>
      </w:pPr>
      <w:rPr>
        <w:rFonts w:hint="default"/>
      </w:rPr>
    </w:lvl>
  </w:abstractNum>
  <w:abstractNum w:abstractNumId="16" w15:restartNumberingAfterBreak="0">
    <w:nsid w:val="6F310CA7"/>
    <w:multiLevelType w:val="multilevel"/>
    <w:tmpl w:val="0FFECB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706650A9"/>
    <w:multiLevelType w:val="multilevel"/>
    <w:tmpl w:val="9490D25E"/>
    <w:lvl w:ilvl="0">
      <w:start w:val="1"/>
      <w:numFmt w:val="decimal"/>
      <w:lvlText w:val="%1"/>
      <w:legacy w:legacy="1" w:legacySpace="144" w:legacyIndent="851"/>
      <w:lvlJc w:val="left"/>
      <w:pPr>
        <w:ind w:left="851" w:hanging="851"/>
      </w:pPr>
    </w:lvl>
    <w:lvl w:ilvl="1">
      <w:start w:val="1"/>
      <w:numFmt w:val="decimal"/>
      <w:lvlText w:val="%1.%2"/>
      <w:legacy w:legacy="1" w:legacySpace="144" w:legacyIndent="851"/>
      <w:lvlJc w:val="left"/>
      <w:pPr>
        <w:ind w:left="851" w:hanging="851"/>
      </w:pPr>
    </w:lvl>
    <w:lvl w:ilvl="2">
      <w:start w:val="1"/>
      <w:numFmt w:val="decimal"/>
      <w:lvlText w:val="%1.%2.%3"/>
      <w:legacy w:legacy="1" w:legacySpace="144" w:legacyIndent="851"/>
      <w:lvlJc w:val="left"/>
      <w:pPr>
        <w:ind w:left="851" w:hanging="851"/>
      </w:pPr>
    </w:lvl>
    <w:lvl w:ilvl="3">
      <w:start w:val="1"/>
      <w:numFmt w:val="decimal"/>
      <w:lvlText w:val="%1.%2.%3.%4"/>
      <w:legacy w:legacy="1" w:legacySpace="144" w:legacyIndent="851"/>
      <w:lvlJc w:val="left"/>
      <w:pPr>
        <w:ind w:left="851" w:hanging="851"/>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8" w15:restartNumberingAfterBreak="0">
    <w:nsid w:val="77F53FE9"/>
    <w:multiLevelType w:val="singleLevel"/>
    <w:tmpl w:val="1CB6B8B8"/>
    <w:lvl w:ilvl="0">
      <w:start w:val="1"/>
      <w:numFmt w:val="decimal"/>
      <w:lvlText w:val="%1."/>
      <w:legacy w:legacy="1" w:legacySpace="0" w:legacyIndent="340"/>
      <w:lvlJc w:val="left"/>
      <w:pPr>
        <w:ind w:left="340" w:hanging="340"/>
      </w:pPr>
    </w:lvl>
  </w:abstractNum>
  <w:abstractNum w:abstractNumId="19" w15:restartNumberingAfterBreak="0">
    <w:nsid w:val="7D4B7074"/>
    <w:multiLevelType w:val="multilevel"/>
    <w:tmpl w:val="9490D25E"/>
    <w:lvl w:ilvl="0">
      <w:start w:val="1"/>
      <w:numFmt w:val="decimal"/>
      <w:lvlText w:val="%1"/>
      <w:legacy w:legacy="1" w:legacySpace="144" w:legacyIndent="851"/>
      <w:lvlJc w:val="left"/>
      <w:pPr>
        <w:ind w:left="851" w:hanging="851"/>
      </w:pPr>
    </w:lvl>
    <w:lvl w:ilvl="1">
      <w:start w:val="1"/>
      <w:numFmt w:val="decimal"/>
      <w:lvlText w:val="%1.%2"/>
      <w:legacy w:legacy="1" w:legacySpace="144" w:legacyIndent="851"/>
      <w:lvlJc w:val="left"/>
      <w:pPr>
        <w:ind w:left="851" w:hanging="851"/>
      </w:pPr>
    </w:lvl>
    <w:lvl w:ilvl="2">
      <w:start w:val="1"/>
      <w:numFmt w:val="decimal"/>
      <w:lvlText w:val="%1.%2.%3"/>
      <w:legacy w:legacy="1" w:legacySpace="144" w:legacyIndent="851"/>
      <w:lvlJc w:val="left"/>
      <w:pPr>
        <w:ind w:left="851" w:hanging="851"/>
      </w:pPr>
    </w:lvl>
    <w:lvl w:ilvl="3">
      <w:start w:val="1"/>
      <w:numFmt w:val="decimal"/>
      <w:lvlText w:val="%1.%2.%3.%4"/>
      <w:legacy w:legacy="1" w:legacySpace="144" w:legacyIndent="851"/>
      <w:lvlJc w:val="left"/>
      <w:pPr>
        <w:ind w:left="851" w:hanging="851"/>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5"/>
  </w:num>
  <w:num w:numId="2">
    <w:abstractNumId w:val="16"/>
  </w:num>
  <w:num w:numId="3">
    <w:abstractNumId w:val="3"/>
  </w:num>
  <w:num w:numId="4">
    <w:abstractNumId w:val="11"/>
  </w:num>
  <w:num w:numId="5">
    <w:abstractNumId w:val="6"/>
  </w:num>
  <w:num w:numId="6">
    <w:abstractNumId w:val="12"/>
  </w:num>
  <w:num w:numId="7">
    <w:abstractNumId w:val="9"/>
  </w:num>
  <w:num w:numId="8">
    <w:abstractNumId w:val="8"/>
  </w:num>
  <w:num w:numId="9">
    <w:abstractNumId w:val="0"/>
  </w:num>
  <w:num w:numId="10">
    <w:abstractNumId w:val="1"/>
    <w:lvlOverride w:ilvl="0">
      <w:lvl w:ilvl="0">
        <w:start w:val="1"/>
        <w:numFmt w:val="bullet"/>
        <w:lvlText w:val=""/>
        <w:legacy w:legacy="1" w:legacySpace="0" w:legacyIndent="340"/>
        <w:lvlJc w:val="left"/>
        <w:pPr>
          <w:ind w:left="340" w:hanging="340"/>
        </w:pPr>
        <w:rPr>
          <w:rFonts w:ascii="Wingdings" w:hAnsi="Wingdings" w:cs="Wingdings" w:hint="default"/>
          <w:sz w:val="18"/>
          <w:szCs w:val="18"/>
        </w:rPr>
      </w:lvl>
    </w:lvlOverride>
  </w:num>
  <w:num w:numId="11">
    <w:abstractNumId w:val="4"/>
  </w:num>
  <w:num w:numId="12">
    <w:abstractNumId w:val="18"/>
  </w:num>
  <w:num w:numId="13">
    <w:abstractNumId w:val="13"/>
  </w:num>
  <w:num w:numId="14">
    <w:abstractNumId w:val="7"/>
  </w:num>
  <w:num w:numId="15">
    <w:abstractNumId w:val="10"/>
  </w:num>
  <w:num w:numId="16">
    <w:abstractNumId w:val="15"/>
  </w:num>
  <w:num w:numId="17">
    <w:abstractNumId w:val="14"/>
  </w:num>
  <w:num w:numId="18">
    <w:abstractNumId w:val="2"/>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bookFoldPrinting/>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71"/>
    <w:rsid w:val="00022B88"/>
    <w:rsid w:val="00045701"/>
    <w:rsid w:val="000609AC"/>
    <w:rsid w:val="00061963"/>
    <w:rsid w:val="00065F5B"/>
    <w:rsid w:val="000741DF"/>
    <w:rsid w:val="00081671"/>
    <w:rsid w:val="00086EF1"/>
    <w:rsid w:val="000A0AB6"/>
    <w:rsid w:val="000C4681"/>
    <w:rsid w:val="000C6541"/>
    <w:rsid w:val="00103569"/>
    <w:rsid w:val="001120A4"/>
    <w:rsid w:val="00134339"/>
    <w:rsid w:val="001439A6"/>
    <w:rsid w:val="00224D1C"/>
    <w:rsid w:val="002305AA"/>
    <w:rsid w:val="00237CBB"/>
    <w:rsid w:val="00252FBC"/>
    <w:rsid w:val="00284F38"/>
    <w:rsid w:val="002A27F8"/>
    <w:rsid w:val="002B18E8"/>
    <w:rsid w:val="002C1FAE"/>
    <w:rsid w:val="002F7B2E"/>
    <w:rsid w:val="003041B6"/>
    <w:rsid w:val="003065E6"/>
    <w:rsid w:val="00334339"/>
    <w:rsid w:val="003371B1"/>
    <w:rsid w:val="00362384"/>
    <w:rsid w:val="00370463"/>
    <w:rsid w:val="003C0656"/>
    <w:rsid w:val="00401E03"/>
    <w:rsid w:val="00406429"/>
    <w:rsid w:val="00425A7B"/>
    <w:rsid w:val="004274DA"/>
    <w:rsid w:val="00453874"/>
    <w:rsid w:val="00470499"/>
    <w:rsid w:val="004E6C0E"/>
    <w:rsid w:val="00541E9F"/>
    <w:rsid w:val="005C00A3"/>
    <w:rsid w:val="0060057E"/>
    <w:rsid w:val="00641B0E"/>
    <w:rsid w:val="006428EC"/>
    <w:rsid w:val="00676C39"/>
    <w:rsid w:val="006F7928"/>
    <w:rsid w:val="007A1D60"/>
    <w:rsid w:val="007A478A"/>
    <w:rsid w:val="007A7E28"/>
    <w:rsid w:val="007D2772"/>
    <w:rsid w:val="007E38BE"/>
    <w:rsid w:val="008332C3"/>
    <w:rsid w:val="008656D1"/>
    <w:rsid w:val="0086794A"/>
    <w:rsid w:val="0088292B"/>
    <w:rsid w:val="008C091D"/>
    <w:rsid w:val="008D47BF"/>
    <w:rsid w:val="008F2587"/>
    <w:rsid w:val="009045F6"/>
    <w:rsid w:val="00913B46"/>
    <w:rsid w:val="00932B53"/>
    <w:rsid w:val="0093377A"/>
    <w:rsid w:val="00934C2B"/>
    <w:rsid w:val="00951F72"/>
    <w:rsid w:val="009651BB"/>
    <w:rsid w:val="00967787"/>
    <w:rsid w:val="0097140D"/>
    <w:rsid w:val="00974A08"/>
    <w:rsid w:val="00991FA8"/>
    <w:rsid w:val="009F65AA"/>
    <w:rsid w:val="00A33C41"/>
    <w:rsid w:val="00A5698A"/>
    <w:rsid w:val="00A71C95"/>
    <w:rsid w:val="00A8772F"/>
    <w:rsid w:val="00A929FE"/>
    <w:rsid w:val="00AB4D21"/>
    <w:rsid w:val="00AD1785"/>
    <w:rsid w:val="00AD5814"/>
    <w:rsid w:val="00B173B5"/>
    <w:rsid w:val="00B213DE"/>
    <w:rsid w:val="00B46A7D"/>
    <w:rsid w:val="00B537D3"/>
    <w:rsid w:val="00B84AC6"/>
    <w:rsid w:val="00B9583A"/>
    <w:rsid w:val="00BC6525"/>
    <w:rsid w:val="00C32408"/>
    <w:rsid w:val="00C73E84"/>
    <w:rsid w:val="00C946C9"/>
    <w:rsid w:val="00CD64D4"/>
    <w:rsid w:val="00CF6A90"/>
    <w:rsid w:val="00D04250"/>
    <w:rsid w:val="00D05636"/>
    <w:rsid w:val="00D710F9"/>
    <w:rsid w:val="00DB2B1B"/>
    <w:rsid w:val="00DE2137"/>
    <w:rsid w:val="00E00F74"/>
    <w:rsid w:val="00E42A40"/>
    <w:rsid w:val="00E44A8E"/>
    <w:rsid w:val="00E918B5"/>
    <w:rsid w:val="00EA01E3"/>
    <w:rsid w:val="00EA45C8"/>
    <w:rsid w:val="00EC1091"/>
    <w:rsid w:val="00F049F5"/>
    <w:rsid w:val="00F10656"/>
    <w:rsid w:val="00F24A91"/>
    <w:rsid w:val="00F34CA7"/>
    <w:rsid w:val="00F36303"/>
    <w:rsid w:val="00F36AF4"/>
    <w:rsid w:val="00F53DF0"/>
    <w:rsid w:val="00F72853"/>
    <w:rsid w:val="00FA379F"/>
    <w:rsid w:val="00FE7AC8"/>
    <w:rsid w:val="00FF5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1C6428"/>
  <w15:chartTrackingRefBased/>
  <w15:docId w15:val="{102E1745-FC74-437D-9379-B98303D7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60" w:lineRule="exact"/>
      <w:textAlignment w:val="baseline"/>
    </w:pPr>
    <w:rPr>
      <w:sz w:val="22"/>
      <w:szCs w:val="22"/>
      <w:lang w:val="fr-FR"/>
    </w:rPr>
  </w:style>
  <w:style w:type="paragraph" w:styleId="berschrift1">
    <w:name w:val="heading 1"/>
    <w:basedOn w:val="Standard"/>
    <w:next w:val="Text"/>
    <w:qFormat/>
    <w:pPr>
      <w:keepNext/>
      <w:numPr>
        <w:numId w:val="9"/>
      </w:numPr>
      <w:spacing w:after="160" w:line="240" w:lineRule="auto"/>
      <w:outlineLvl w:val="0"/>
    </w:pPr>
    <w:rPr>
      <w:rFonts w:ascii="Arial" w:hAnsi="Arial" w:cs="Arial"/>
      <w:b/>
      <w:bCs/>
      <w:kern w:val="28"/>
      <w:sz w:val="28"/>
      <w:szCs w:val="28"/>
    </w:rPr>
  </w:style>
  <w:style w:type="paragraph" w:styleId="berschrift2">
    <w:name w:val="heading 2"/>
    <w:basedOn w:val="berschrift1"/>
    <w:next w:val="Text"/>
    <w:qFormat/>
    <w:pPr>
      <w:numPr>
        <w:ilvl w:val="1"/>
      </w:numPr>
      <w:spacing w:before="320" w:after="120"/>
      <w:outlineLvl w:val="1"/>
    </w:pPr>
    <w:rPr>
      <w:sz w:val="20"/>
      <w:szCs w:val="20"/>
    </w:rPr>
  </w:style>
  <w:style w:type="paragraph" w:styleId="berschrift3">
    <w:name w:val="heading 3"/>
    <w:basedOn w:val="berschrift2"/>
    <w:next w:val="Text"/>
    <w:qFormat/>
    <w:pPr>
      <w:numPr>
        <w:ilvl w:val="2"/>
      </w:numPr>
      <w:outlineLvl w:val="2"/>
    </w:pPr>
  </w:style>
  <w:style w:type="paragraph" w:styleId="berschrift4">
    <w:name w:val="heading 4"/>
    <w:basedOn w:val="berschrift3"/>
    <w:next w:val="Text"/>
    <w:qFormat/>
    <w:pPr>
      <w:numPr>
        <w:ilvl w:val="3"/>
      </w:numPr>
      <w:ind w:left="993"/>
      <w:outlineLvl w:val="3"/>
    </w:pPr>
  </w:style>
  <w:style w:type="paragraph" w:styleId="berschrift5">
    <w:name w:val="heading 5"/>
    <w:basedOn w:val="Standard"/>
    <w:next w:val="Standard"/>
    <w:qFormat/>
    <w:pPr>
      <w:numPr>
        <w:ilvl w:val="4"/>
        <w:numId w:val="9"/>
      </w:numPr>
      <w:spacing w:before="240" w:after="60"/>
      <w:ind w:left="3404"/>
      <w:outlineLvl w:val="4"/>
    </w:pPr>
    <w:rPr>
      <w:rFonts w:ascii="Arial" w:hAnsi="Arial" w:cs="Arial"/>
    </w:rPr>
  </w:style>
  <w:style w:type="paragraph" w:styleId="berschrift6">
    <w:name w:val="heading 6"/>
    <w:basedOn w:val="Standard"/>
    <w:next w:val="Standard"/>
    <w:qFormat/>
    <w:pPr>
      <w:numPr>
        <w:ilvl w:val="5"/>
        <w:numId w:val="9"/>
      </w:numPr>
      <w:spacing w:before="240" w:after="60"/>
      <w:ind w:left="3404"/>
      <w:outlineLvl w:val="5"/>
    </w:pPr>
    <w:rPr>
      <w:rFonts w:ascii="Arial" w:hAnsi="Arial" w:cs="Arial"/>
      <w:i/>
      <w:iCs/>
    </w:rPr>
  </w:style>
  <w:style w:type="paragraph" w:styleId="berschrift7">
    <w:name w:val="heading 7"/>
    <w:basedOn w:val="Standard"/>
    <w:next w:val="Standard"/>
    <w:qFormat/>
    <w:pPr>
      <w:numPr>
        <w:ilvl w:val="6"/>
        <w:numId w:val="9"/>
      </w:numPr>
      <w:spacing w:before="240" w:after="60"/>
      <w:ind w:left="3404"/>
      <w:outlineLvl w:val="6"/>
    </w:pPr>
    <w:rPr>
      <w:rFonts w:ascii="Arial" w:hAnsi="Arial" w:cs="Arial"/>
      <w:sz w:val="20"/>
      <w:szCs w:val="20"/>
    </w:rPr>
  </w:style>
  <w:style w:type="paragraph" w:styleId="berschrift8">
    <w:name w:val="heading 8"/>
    <w:basedOn w:val="Standard"/>
    <w:next w:val="Standard"/>
    <w:qFormat/>
    <w:pPr>
      <w:numPr>
        <w:ilvl w:val="7"/>
        <w:numId w:val="9"/>
      </w:numPr>
      <w:spacing w:before="240" w:after="60"/>
      <w:ind w:left="3404"/>
      <w:outlineLvl w:val="7"/>
    </w:pPr>
    <w:rPr>
      <w:rFonts w:ascii="Arial" w:hAnsi="Arial" w:cs="Arial"/>
      <w:i/>
      <w:iCs/>
      <w:sz w:val="20"/>
      <w:szCs w:val="20"/>
    </w:rPr>
  </w:style>
  <w:style w:type="paragraph" w:styleId="berschrift9">
    <w:name w:val="heading 9"/>
    <w:basedOn w:val="Standard"/>
    <w:next w:val="Standard"/>
    <w:qFormat/>
    <w:pPr>
      <w:numPr>
        <w:ilvl w:val="8"/>
        <w:numId w:val="9"/>
      </w:numPr>
      <w:spacing w:before="240" w:after="60"/>
      <w:ind w:left="3404"/>
      <w:outlineLvl w:val="8"/>
    </w:pPr>
    <w:rPr>
      <w:rFonts w:ascii="Arial" w:hAnsi="Arial" w:cs="Arial"/>
      <w:i/>
      <w:iCs/>
      <w:sz w:val="18"/>
      <w:szCs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autoRedefine/>
    <w:semiHidden/>
    <w:pPr>
      <w:spacing w:before="360"/>
    </w:pPr>
    <w:rPr>
      <w:rFonts w:ascii="Arial" w:hAnsi="Arial" w:cs="Arial"/>
      <w:b/>
      <w:bCs/>
      <w:caps/>
      <w:sz w:val="24"/>
      <w:szCs w:val="24"/>
    </w:rPr>
  </w:style>
  <w:style w:type="paragraph" w:styleId="Verzeichnis2">
    <w:name w:val="toc 2"/>
    <w:basedOn w:val="Standard"/>
    <w:next w:val="Standard"/>
    <w:autoRedefine/>
    <w:semiHidden/>
    <w:pPr>
      <w:spacing w:before="240"/>
    </w:pPr>
    <w:rPr>
      <w:b/>
      <w:bCs/>
      <w:sz w:val="20"/>
      <w:szCs w:val="20"/>
    </w:rPr>
  </w:style>
  <w:style w:type="paragraph" w:styleId="Verzeichnis3">
    <w:name w:val="toc 3"/>
    <w:basedOn w:val="Standard"/>
    <w:next w:val="Standard"/>
    <w:autoRedefine/>
    <w:semiHidden/>
    <w:pPr>
      <w:ind w:left="220"/>
    </w:pPr>
    <w:rPr>
      <w:sz w:val="20"/>
      <w:szCs w:val="20"/>
    </w:rPr>
  </w:style>
  <w:style w:type="paragraph" w:styleId="Verzeichnis4">
    <w:name w:val="toc 4"/>
    <w:basedOn w:val="Standard"/>
    <w:next w:val="Standard"/>
    <w:autoRedefine/>
    <w:semiHidden/>
    <w:pPr>
      <w:ind w:left="440"/>
    </w:pPr>
    <w:rPr>
      <w:sz w:val="20"/>
      <w:szCs w:val="20"/>
    </w:rPr>
  </w:style>
  <w:style w:type="paragraph" w:styleId="Verzeichnis5">
    <w:name w:val="toc 5"/>
    <w:basedOn w:val="Standard"/>
    <w:next w:val="Standard"/>
    <w:autoRedefine/>
    <w:semiHidden/>
    <w:pPr>
      <w:ind w:left="660"/>
    </w:pPr>
    <w:rPr>
      <w:sz w:val="20"/>
      <w:szCs w:val="20"/>
    </w:rPr>
  </w:style>
  <w:style w:type="paragraph" w:styleId="Verzeichnis6">
    <w:name w:val="toc 6"/>
    <w:basedOn w:val="Standard"/>
    <w:next w:val="Standard"/>
    <w:autoRedefine/>
    <w:semiHidden/>
    <w:pPr>
      <w:ind w:left="880"/>
    </w:pPr>
    <w:rPr>
      <w:sz w:val="20"/>
      <w:szCs w:val="20"/>
    </w:rPr>
  </w:style>
  <w:style w:type="paragraph" w:styleId="Verzeichnis7">
    <w:name w:val="toc 7"/>
    <w:basedOn w:val="Standard"/>
    <w:next w:val="Standard"/>
    <w:autoRedefine/>
    <w:semiHidden/>
    <w:pPr>
      <w:ind w:left="1100"/>
    </w:pPr>
    <w:rPr>
      <w:sz w:val="20"/>
      <w:szCs w:val="20"/>
    </w:rPr>
  </w:style>
  <w:style w:type="paragraph" w:styleId="Verzeichnis8">
    <w:name w:val="toc 8"/>
    <w:basedOn w:val="Standard"/>
    <w:next w:val="Standard"/>
    <w:autoRedefine/>
    <w:semiHidden/>
    <w:pPr>
      <w:ind w:left="1320"/>
    </w:pPr>
    <w:rPr>
      <w:sz w:val="20"/>
      <w:szCs w:val="20"/>
    </w:rPr>
  </w:style>
  <w:style w:type="paragraph" w:styleId="Verzeichnis9">
    <w:name w:val="toc 9"/>
    <w:basedOn w:val="Standard"/>
    <w:next w:val="Standard"/>
    <w:autoRedefine/>
    <w:semiHidden/>
    <w:pPr>
      <w:ind w:left="1540"/>
    </w:pPr>
    <w:rPr>
      <w:sz w:val="20"/>
      <w:szCs w:val="20"/>
    </w:rPr>
  </w:style>
  <w:style w:type="paragraph" w:styleId="Beschriftung">
    <w:name w:val="caption"/>
    <w:basedOn w:val="Standard"/>
    <w:next w:val="Standard"/>
    <w:qFormat/>
    <w:pPr>
      <w:spacing w:before="120" w:after="120"/>
    </w:pPr>
    <w:rPr>
      <w:b/>
      <w:bCs/>
    </w:rPr>
  </w:style>
  <w:style w:type="paragraph" w:customStyle="1" w:styleId="Text">
    <w:name w:val="Text"/>
    <w:pPr>
      <w:overflowPunct w:val="0"/>
      <w:autoSpaceDE w:val="0"/>
      <w:autoSpaceDN w:val="0"/>
      <w:adjustRightInd w:val="0"/>
      <w:jc w:val="both"/>
      <w:textAlignment w:val="baseline"/>
    </w:pPr>
    <w:rPr>
      <w:sz w:val="18"/>
      <w:szCs w:val="18"/>
    </w:rPr>
  </w:style>
  <w:style w:type="paragraph" w:styleId="Fuzeile">
    <w:name w:val="footer"/>
    <w:basedOn w:val="Standard"/>
    <w:pPr>
      <w:tabs>
        <w:tab w:val="center" w:pos="4536"/>
        <w:tab w:val="right" w:pos="9072"/>
      </w:tabs>
    </w:pPr>
  </w:style>
  <w:style w:type="paragraph" w:customStyle="1" w:styleId="HalberAbstand">
    <w:name w:val="Halber Abstand"/>
    <w:basedOn w:val="Standard"/>
    <w:next w:val="Text"/>
    <w:pPr>
      <w:spacing w:line="60" w:lineRule="exact"/>
      <w:jc w:val="both"/>
    </w:pPr>
    <w:rPr>
      <w:noProof/>
      <w:sz w:val="20"/>
      <w:szCs w:val="20"/>
    </w:rPr>
  </w:style>
  <w:style w:type="paragraph" w:customStyle="1" w:styleId="AufzhlungmitPunkten">
    <w:name w:val="Aufzählung mit Punkten"/>
    <w:basedOn w:val="Standard"/>
    <w:pPr>
      <w:spacing w:line="240" w:lineRule="auto"/>
      <w:ind w:left="340" w:hanging="340"/>
      <w:jc w:val="both"/>
    </w:pPr>
    <w:rPr>
      <w:noProof/>
      <w:sz w:val="18"/>
      <w:szCs w:val="18"/>
    </w:rPr>
  </w:style>
  <w:style w:type="paragraph" w:customStyle="1" w:styleId="Formeln">
    <w:name w:val="Formeln"/>
    <w:basedOn w:val="Standard"/>
    <w:next w:val="Text"/>
    <w:pPr>
      <w:spacing w:before="60" w:after="60" w:line="240" w:lineRule="auto"/>
      <w:ind w:left="340"/>
      <w:jc w:val="both"/>
    </w:pPr>
    <w:rPr>
      <w:noProof/>
      <w:sz w:val="16"/>
      <w:szCs w:val="16"/>
    </w:rPr>
  </w:style>
  <w:style w:type="paragraph" w:customStyle="1" w:styleId="Einschub">
    <w:name w:val="Einschub"/>
    <w:basedOn w:val="Text"/>
    <w:rPr>
      <w:sz w:val="16"/>
      <w:szCs w:val="16"/>
    </w:rPr>
  </w:style>
  <w:style w:type="paragraph" w:customStyle="1" w:styleId="DefinitionmitFormeln">
    <w:name w:val="Definition mit Formeln"/>
    <w:basedOn w:val="Definition"/>
    <w:next w:val="Text"/>
    <w:pPr>
      <w:shd w:val="clear" w:color="auto" w:fill="auto"/>
      <w:spacing w:line="180" w:lineRule="atLeast"/>
    </w:pPr>
  </w:style>
  <w:style w:type="paragraph" w:customStyle="1" w:styleId="AufzhlungmitNummern">
    <w:name w:val="Aufzählung mit Nummern"/>
    <w:basedOn w:val="Standard"/>
    <w:pPr>
      <w:spacing w:line="240" w:lineRule="auto"/>
      <w:ind w:left="340" w:hanging="340"/>
      <w:jc w:val="both"/>
    </w:pPr>
    <w:rPr>
      <w:noProof/>
      <w:sz w:val="18"/>
      <w:szCs w:val="18"/>
    </w:rPr>
  </w:style>
  <w:style w:type="character" w:customStyle="1" w:styleId="LebenderKolumnentitel">
    <w:name w:val="Lebender Kolumnentitel"/>
    <w:rPr>
      <w:rFonts w:ascii="Times New Roman" w:hAnsi="Times New Roman" w:cs="Times New Roman"/>
      <w:i/>
      <w:iCs/>
      <w:sz w:val="16"/>
      <w:szCs w:val="16"/>
    </w:rPr>
  </w:style>
  <w:style w:type="character" w:customStyle="1" w:styleId="Pagina">
    <w:name w:val="Pagina"/>
    <w:rPr>
      <w:rFonts w:ascii="Times New Roman" w:hAnsi="Times New Roman" w:cs="Times New Roman"/>
      <w:i/>
      <w:iCs/>
      <w:sz w:val="18"/>
      <w:szCs w:val="18"/>
    </w:rPr>
  </w:style>
  <w:style w:type="paragraph" w:customStyle="1" w:styleId="Funote">
    <w:name w:val="Fußnote"/>
    <w:pPr>
      <w:tabs>
        <w:tab w:val="left" w:pos="227"/>
      </w:tabs>
      <w:overflowPunct w:val="0"/>
      <w:autoSpaceDE w:val="0"/>
      <w:autoSpaceDN w:val="0"/>
      <w:adjustRightInd w:val="0"/>
      <w:spacing w:line="200" w:lineRule="exact"/>
      <w:jc w:val="both"/>
      <w:textAlignment w:val="baseline"/>
    </w:pPr>
    <w:rPr>
      <w:noProof/>
      <w:sz w:val="17"/>
      <w:szCs w:val="17"/>
    </w:rPr>
  </w:style>
  <w:style w:type="paragraph" w:customStyle="1" w:styleId="Bild">
    <w:name w:val="Bild"/>
    <w:basedOn w:val="Standard"/>
    <w:next w:val="Text"/>
    <w:pPr>
      <w:keepNext/>
      <w:spacing w:before="160" w:line="240" w:lineRule="atLeast"/>
      <w:ind w:left="340"/>
    </w:pPr>
  </w:style>
  <w:style w:type="paragraph" w:customStyle="1" w:styleId="Bildunterschrift">
    <w:name w:val="Bildunterschrift"/>
    <w:basedOn w:val="Bild"/>
    <w:next w:val="Text"/>
    <w:pPr>
      <w:keepNext w:val="0"/>
      <w:spacing w:after="240" w:line="240" w:lineRule="auto"/>
      <w:jc w:val="both"/>
    </w:pPr>
    <w:rPr>
      <w:sz w:val="16"/>
      <w:szCs w:val="16"/>
    </w:rPr>
  </w:style>
  <w:style w:type="paragraph" w:customStyle="1" w:styleId="Definition">
    <w:name w:val="Definition"/>
    <w:basedOn w:val="Text"/>
    <w:next w:val="Text"/>
    <w:pPr>
      <w:pBdr>
        <w:top w:val="single" w:sz="6" w:space="1" w:color="auto"/>
        <w:left w:val="single" w:sz="6" w:space="1" w:color="auto"/>
        <w:bottom w:val="single" w:sz="6" w:space="1" w:color="auto"/>
        <w:right w:val="single" w:sz="6" w:space="1" w:color="auto"/>
      </w:pBdr>
      <w:shd w:val="pct10" w:color="auto" w:fill="auto"/>
      <w:ind w:left="57" w:right="57"/>
    </w:pPr>
  </w:style>
  <w:style w:type="paragraph" w:customStyle="1" w:styleId="Tabellenberschrift">
    <w:name w:val="Tabellenüberschrift"/>
    <w:basedOn w:val="Bildunterschrift"/>
    <w:next w:val="Tabellentext"/>
    <w:pPr>
      <w:spacing w:before="120" w:after="60"/>
      <w:ind w:left="0"/>
    </w:pPr>
  </w:style>
  <w:style w:type="paragraph" w:styleId="Kopfzeile">
    <w:name w:val="header"/>
    <w:basedOn w:val="Standard"/>
    <w:pPr>
      <w:tabs>
        <w:tab w:val="center" w:pos="4536"/>
        <w:tab w:val="right" w:pos="9072"/>
      </w:tabs>
    </w:pPr>
  </w:style>
  <w:style w:type="paragraph" w:customStyle="1" w:styleId="Tabellentext">
    <w:name w:val="Tabellentext"/>
    <w:basedOn w:val="Text"/>
    <w:rPr>
      <w:sz w:val="16"/>
      <w:szCs w:val="16"/>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styleId="Seitenzahl">
    <w:name w:val="page number"/>
    <w:basedOn w:val="Absatz-Standardschriftart"/>
    <w:rsid w:val="0008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60.wmf"/><Relationship Id="rId21" Type="http://schemas.openxmlformats.org/officeDocument/2006/relationships/image" Target="media/image10.wmf"/><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84" Type="http://schemas.openxmlformats.org/officeDocument/2006/relationships/image" Target="media/image43.wmf"/><Relationship Id="rId89" Type="http://schemas.openxmlformats.org/officeDocument/2006/relationships/oleObject" Target="embeddings/oleObject38.bin"/><Relationship Id="rId112" Type="http://schemas.openxmlformats.org/officeDocument/2006/relationships/oleObject" Target="embeddings/oleObject49.bin"/><Relationship Id="rId133"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image" Target="media/image55.wmf"/><Relationship Id="rId11" Type="http://schemas.openxmlformats.org/officeDocument/2006/relationships/image" Target="media/image4.wmf"/><Relationship Id="rId32" Type="http://schemas.openxmlformats.org/officeDocument/2006/relationships/image" Target="media/image16.wmf"/><Relationship Id="rId37" Type="http://schemas.openxmlformats.org/officeDocument/2006/relationships/oleObject" Target="embeddings/oleObject13.bin"/><Relationship Id="rId53" Type="http://schemas.openxmlformats.org/officeDocument/2006/relationships/image" Target="media/image27.wmf"/><Relationship Id="rId58" Type="http://schemas.openxmlformats.org/officeDocument/2006/relationships/oleObject" Target="embeddings/oleObject23.bin"/><Relationship Id="rId74" Type="http://schemas.openxmlformats.org/officeDocument/2006/relationships/oleObject" Target="embeddings/oleObject30.bin"/><Relationship Id="rId79" Type="http://schemas.openxmlformats.org/officeDocument/2006/relationships/image" Target="media/image40.wmf"/><Relationship Id="rId102" Type="http://schemas.openxmlformats.org/officeDocument/2006/relationships/image" Target="media/image52.wmf"/><Relationship Id="rId123" Type="http://schemas.openxmlformats.org/officeDocument/2006/relationships/image" Target="media/image63.wmf"/><Relationship Id="rId128" Type="http://schemas.openxmlformats.org/officeDocument/2006/relationships/oleObject" Target="embeddings/oleObject57.bin"/><Relationship Id="rId5" Type="http://schemas.openxmlformats.org/officeDocument/2006/relationships/footnotes" Target="footnotes.xml"/><Relationship Id="rId90" Type="http://schemas.openxmlformats.org/officeDocument/2006/relationships/image" Target="media/image46.wmf"/><Relationship Id="rId95" Type="http://schemas.openxmlformats.org/officeDocument/2006/relationships/oleObject" Target="embeddings/oleObject41.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png"/><Relationship Id="rId77" Type="http://schemas.openxmlformats.org/officeDocument/2006/relationships/oleObject" Target="embeddings/oleObject32.bin"/><Relationship Id="rId100" Type="http://schemas.openxmlformats.org/officeDocument/2006/relationships/image" Target="media/image51.wmf"/><Relationship Id="rId105" Type="http://schemas.openxmlformats.org/officeDocument/2006/relationships/oleObject" Target="embeddings/oleObject46.bin"/><Relationship Id="rId113" Type="http://schemas.openxmlformats.org/officeDocument/2006/relationships/image" Target="media/image58.wmf"/><Relationship Id="rId118" Type="http://schemas.openxmlformats.org/officeDocument/2006/relationships/oleObject" Target="embeddings/oleObject52.bin"/><Relationship Id="rId126" Type="http://schemas.openxmlformats.org/officeDocument/2006/relationships/oleObject" Target="embeddings/oleObject56.bin"/><Relationship Id="rId13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4.bin"/><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50.wmf"/><Relationship Id="rId121" Type="http://schemas.openxmlformats.org/officeDocument/2006/relationships/image" Target="media/image6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oleObject" Target="embeddings/oleObject45.bin"/><Relationship Id="rId108" Type="http://schemas.openxmlformats.org/officeDocument/2006/relationships/oleObject" Target="embeddings/oleObject47.bin"/><Relationship Id="rId116"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image" Target="media/image66.wmf"/><Relationship Id="rId20" Type="http://schemas.openxmlformats.org/officeDocument/2006/relationships/image" Target="media/image9.png"/><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6.png"/><Relationship Id="rId75" Type="http://schemas.openxmlformats.org/officeDocument/2006/relationships/image" Target="media/image39.wmf"/><Relationship Id="rId83" Type="http://schemas.openxmlformats.org/officeDocument/2006/relationships/image" Target="media/image42.png"/><Relationship Id="rId88" Type="http://schemas.openxmlformats.org/officeDocument/2006/relationships/image" Target="media/image45.wmf"/><Relationship Id="rId91" Type="http://schemas.openxmlformats.org/officeDocument/2006/relationships/oleObject" Target="embeddings/oleObject39.bin"/><Relationship Id="rId96" Type="http://schemas.openxmlformats.org/officeDocument/2006/relationships/image" Target="media/image49.wmf"/><Relationship Id="rId111" Type="http://schemas.openxmlformats.org/officeDocument/2006/relationships/image" Target="media/image57.wmf"/><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4.png"/><Relationship Id="rId114" Type="http://schemas.openxmlformats.org/officeDocument/2006/relationships/oleObject" Target="embeddings/oleObject50.bin"/><Relationship Id="rId119" Type="http://schemas.openxmlformats.org/officeDocument/2006/relationships/image" Target="media/image61.wmf"/><Relationship Id="rId127" Type="http://schemas.openxmlformats.org/officeDocument/2006/relationships/image" Target="media/image65.wmf"/><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8.wmf"/><Relationship Id="rId78" Type="http://schemas.openxmlformats.org/officeDocument/2006/relationships/oleObject" Target="embeddings/oleObject33.bin"/><Relationship Id="rId81" Type="http://schemas.openxmlformats.org/officeDocument/2006/relationships/image" Target="media/image41.wmf"/><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4.bin"/><Relationship Id="rId130"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image" Target="media/image56.wmf"/><Relationship Id="rId34" Type="http://schemas.openxmlformats.org/officeDocument/2006/relationships/image" Target="media/image17.wmf"/><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oleObject" Target="embeddings/oleObject31.bin"/><Relationship Id="rId97" Type="http://schemas.openxmlformats.org/officeDocument/2006/relationships/oleObject" Target="embeddings/oleObject42.bin"/><Relationship Id="rId104" Type="http://schemas.openxmlformats.org/officeDocument/2006/relationships/image" Target="media/image53.wmf"/><Relationship Id="rId120" Type="http://schemas.openxmlformats.org/officeDocument/2006/relationships/oleObject" Target="embeddings/oleObject53.bin"/><Relationship Id="rId125" Type="http://schemas.openxmlformats.org/officeDocument/2006/relationships/image" Target="media/image64.wmf"/><Relationship Id="rId7" Type="http://schemas.openxmlformats.org/officeDocument/2006/relationships/image" Target="media/image1.png"/><Relationship Id="rId71" Type="http://schemas.openxmlformats.org/officeDocument/2006/relationships/image" Target="media/image37.wmf"/><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20.png"/><Relationship Id="rId45" Type="http://schemas.openxmlformats.org/officeDocument/2006/relationships/image" Target="media/image23.wmf"/><Relationship Id="rId66" Type="http://schemas.openxmlformats.org/officeDocument/2006/relationships/oleObject" Target="embeddings/oleObject27.bin"/><Relationship Id="rId87" Type="http://schemas.openxmlformats.org/officeDocument/2006/relationships/oleObject" Target="embeddings/oleObject37.bin"/><Relationship Id="rId110" Type="http://schemas.openxmlformats.org/officeDocument/2006/relationships/oleObject" Target="embeddings/oleObject48.bin"/><Relationship Id="rId115" Type="http://schemas.openxmlformats.org/officeDocument/2006/relationships/image" Target="media/image59.wmf"/><Relationship Id="rId131" Type="http://schemas.openxmlformats.org/officeDocument/2006/relationships/footer" Target="footer1.xml"/><Relationship Id="rId61" Type="http://schemas.openxmlformats.org/officeDocument/2006/relationships/image" Target="media/image31.wmf"/><Relationship Id="rId82" Type="http://schemas.openxmlformats.org/officeDocument/2006/relationships/oleObject" Target="embeddings/oleObject35.bin"/><Relationship Id="rId19" Type="http://schemas.openxmlformats.org/officeDocument/2006/relationships/oleObject" Target="embeddings/oleObject5.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4703</Words>
  <Characters>29633</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1</vt:lpstr>
    </vt:vector>
  </TitlesOfParts>
  <Company>Gutekunst Cunewalde</Company>
  <LinksUpToDate>false</LinksUpToDate>
  <CharactersWithSpaces>34268</CharactersWithSpaces>
  <SharedDoc>false</SharedDoc>
  <HLinks>
    <vt:vector size="120" baseType="variant">
      <vt:variant>
        <vt:i4>1835066</vt:i4>
      </vt:variant>
      <vt:variant>
        <vt:i4>113</vt:i4>
      </vt:variant>
      <vt:variant>
        <vt:i4>0</vt:i4>
      </vt:variant>
      <vt:variant>
        <vt:i4>5</vt:i4>
      </vt:variant>
      <vt:variant>
        <vt:lpwstr/>
      </vt:variant>
      <vt:variant>
        <vt:lpwstr>_Toc93988626</vt:lpwstr>
      </vt:variant>
      <vt:variant>
        <vt:i4>2031674</vt:i4>
      </vt:variant>
      <vt:variant>
        <vt:i4>107</vt:i4>
      </vt:variant>
      <vt:variant>
        <vt:i4>0</vt:i4>
      </vt:variant>
      <vt:variant>
        <vt:i4>5</vt:i4>
      </vt:variant>
      <vt:variant>
        <vt:lpwstr/>
      </vt:variant>
      <vt:variant>
        <vt:lpwstr>_Toc93988625</vt:lpwstr>
      </vt:variant>
      <vt:variant>
        <vt:i4>1966138</vt:i4>
      </vt:variant>
      <vt:variant>
        <vt:i4>101</vt:i4>
      </vt:variant>
      <vt:variant>
        <vt:i4>0</vt:i4>
      </vt:variant>
      <vt:variant>
        <vt:i4>5</vt:i4>
      </vt:variant>
      <vt:variant>
        <vt:lpwstr/>
      </vt:variant>
      <vt:variant>
        <vt:lpwstr>_Toc93988624</vt:lpwstr>
      </vt:variant>
      <vt:variant>
        <vt:i4>1638458</vt:i4>
      </vt:variant>
      <vt:variant>
        <vt:i4>95</vt:i4>
      </vt:variant>
      <vt:variant>
        <vt:i4>0</vt:i4>
      </vt:variant>
      <vt:variant>
        <vt:i4>5</vt:i4>
      </vt:variant>
      <vt:variant>
        <vt:lpwstr/>
      </vt:variant>
      <vt:variant>
        <vt:lpwstr>_Toc93988623</vt:lpwstr>
      </vt:variant>
      <vt:variant>
        <vt:i4>1572922</vt:i4>
      </vt:variant>
      <vt:variant>
        <vt:i4>89</vt:i4>
      </vt:variant>
      <vt:variant>
        <vt:i4>0</vt:i4>
      </vt:variant>
      <vt:variant>
        <vt:i4>5</vt:i4>
      </vt:variant>
      <vt:variant>
        <vt:lpwstr/>
      </vt:variant>
      <vt:variant>
        <vt:lpwstr>_Toc93988622</vt:lpwstr>
      </vt:variant>
      <vt:variant>
        <vt:i4>1769530</vt:i4>
      </vt:variant>
      <vt:variant>
        <vt:i4>83</vt:i4>
      </vt:variant>
      <vt:variant>
        <vt:i4>0</vt:i4>
      </vt:variant>
      <vt:variant>
        <vt:i4>5</vt:i4>
      </vt:variant>
      <vt:variant>
        <vt:lpwstr/>
      </vt:variant>
      <vt:variant>
        <vt:lpwstr>_Toc93988621</vt:lpwstr>
      </vt:variant>
      <vt:variant>
        <vt:i4>1703994</vt:i4>
      </vt:variant>
      <vt:variant>
        <vt:i4>77</vt:i4>
      </vt:variant>
      <vt:variant>
        <vt:i4>0</vt:i4>
      </vt:variant>
      <vt:variant>
        <vt:i4>5</vt:i4>
      </vt:variant>
      <vt:variant>
        <vt:lpwstr/>
      </vt:variant>
      <vt:variant>
        <vt:lpwstr>_Toc93988620</vt:lpwstr>
      </vt:variant>
      <vt:variant>
        <vt:i4>1245241</vt:i4>
      </vt:variant>
      <vt:variant>
        <vt:i4>71</vt:i4>
      </vt:variant>
      <vt:variant>
        <vt:i4>0</vt:i4>
      </vt:variant>
      <vt:variant>
        <vt:i4>5</vt:i4>
      </vt:variant>
      <vt:variant>
        <vt:lpwstr/>
      </vt:variant>
      <vt:variant>
        <vt:lpwstr>_Toc93988619</vt:lpwstr>
      </vt:variant>
      <vt:variant>
        <vt:i4>1179705</vt:i4>
      </vt:variant>
      <vt:variant>
        <vt:i4>65</vt:i4>
      </vt:variant>
      <vt:variant>
        <vt:i4>0</vt:i4>
      </vt:variant>
      <vt:variant>
        <vt:i4>5</vt:i4>
      </vt:variant>
      <vt:variant>
        <vt:lpwstr/>
      </vt:variant>
      <vt:variant>
        <vt:lpwstr>_Toc93988618</vt:lpwstr>
      </vt:variant>
      <vt:variant>
        <vt:i4>1900601</vt:i4>
      </vt:variant>
      <vt:variant>
        <vt:i4>59</vt:i4>
      </vt:variant>
      <vt:variant>
        <vt:i4>0</vt:i4>
      </vt:variant>
      <vt:variant>
        <vt:i4>5</vt:i4>
      </vt:variant>
      <vt:variant>
        <vt:lpwstr/>
      </vt:variant>
      <vt:variant>
        <vt:lpwstr>_Toc93988617</vt:lpwstr>
      </vt:variant>
      <vt:variant>
        <vt:i4>1835065</vt:i4>
      </vt:variant>
      <vt:variant>
        <vt:i4>53</vt:i4>
      </vt:variant>
      <vt:variant>
        <vt:i4>0</vt:i4>
      </vt:variant>
      <vt:variant>
        <vt:i4>5</vt:i4>
      </vt:variant>
      <vt:variant>
        <vt:lpwstr/>
      </vt:variant>
      <vt:variant>
        <vt:lpwstr>_Toc93988616</vt:lpwstr>
      </vt:variant>
      <vt:variant>
        <vt:i4>2031673</vt:i4>
      </vt:variant>
      <vt:variant>
        <vt:i4>47</vt:i4>
      </vt:variant>
      <vt:variant>
        <vt:i4>0</vt:i4>
      </vt:variant>
      <vt:variant>
        <vt:i4>5</vt:i4>
      </vt:variant>
      <vt:variant>
        <vt:lpwstr/>
      </vt:variant>
      <vt:variant>
        <vt:lpwstr>_Toc93988615</vt:lpwstr>
      </vt:variant>
      <vt:variant>
        <vt:i4>1966137</vt:i4>
      </vt:variant>
      <vt:variant>
        <vt:i4>41</vt:i4>
      </vt:variant>
      <vt:variant>
        <vt:i4>0</vt:i4>
      </vt:variant>
      <vt:variant>
        <vt:i4>5</vt:i4>
      </vt:variant>
      <vt:variant>
        <vt:lpwstr/>
      </vt:variant>
      <vt:variant>
        <vt:lpwstr>_Toc93988614</vt:lpwstr>
      </vt:variant>
      <vt:variant>
        <vt:i4>1638457</vt:i4>
      </vt:variant>
      <vt:variant>
        <vt:i4>35</vt:i4>
      </vt:variant>
      <vt:variant>
        <vt:i4>0</vt:i4>
      </vt:variant>
      <vt:variant>
        <vt:i4>5</vt:i4>
      </vt:variant>
      <vt:variant>
        <vt:lpwstr/>
      </vt:variant>
      <vt:variant>
        <vt:lpwstr>_Toc93988613</vt:lpwstr>
      </vt:variant>
      <vt:variant>
        <vt:i4>1572921</vt:i4>
      </vt:variant>
      <vt:variant>
        <vt:i4>29</vt:i4>
      </vt:variant>
      <vt:variant>
        <vt:i4>0</vt:i4>
      </vt:variant>
      <vt:variant>
        <vt:i4>5</vt:i4>
      </vt:variant>
      <vt:variant>
        <vt:lpwstr/>
      </vt:variant>
      <vt:variant>
        <vt:lpwstr>_Toc93988612</vt:lpwstr>
      </vt:variant>
      <vt:variant>
        <vt:i4>1769529</vt:i4>
      </vt:variant>
      <vt:variant>
        <vt:i4>23</vt:i4>
      </vt:variant>
      <vt:variant>
        <vt:i4>0</vt:i4>
      </vt:variant>
      <vt:variant>
        <vt:i4>5</vt:i4>
      </vt:variant>
      <vt:variant>
        <vt:lpwstr/>
      </vt:variant>
      <vt:variant>
        <vt:lpwstr>_Toc93988611</vt:lpwstr>
      </vt:variant>
      <vt:variant>
        <vt:i4>1703993</vt:i4>
      </vt:variant>
      <vt:variant>
        <vt:i4>17</vt:i4>
      </vt:variant>
      <vt:variant>
        <vt:i4>0</vt:i4>
      </vt:variant>
      <vt:variant>
        <vt:i4>5</vt:i4>
      </vt:variant>
      <vt:variant>
        <vt:lpwstr/>
      </vt:variant>
      <vt:variant>
        <vt:lpwstr>_Toc93988610</vt:lpwstr>
      </vt:variant>
      <vt:variant>
        <vt:i4>1245240</vt:i4>
      </vt:variant>
      <vt:variant>
        <vt:i4>11</vt:i4>
      </vt:variant>
      <vt:variant>
        <vt:i4>0</vt:i4>
      </vt:variant>
      <vt:variant>
        <vt:i4>5</vt:i4>
      </vt:variant>
      <vt:variant>
        <vt:lpwstr/>
      </vt:variant>
      <vt:variant>
        <vt:lpwstr>_Toc93988609</vt:lpwstr>
      </vt:variant>
      <vt:variant>
        <vt:i4>1179704</vt:i4>
      </vt:variant>
      <vt:variant>
        <vt:i4>5</vt:i4>
      </vt:variant>
      <vt:variant>
        <vt:i4>0</vt:i4>
      </vt:variant>
      <vt:variant>
        <vt:i4>5</vt:i4>
      </vt:variant>
      <vt:variant>
        <vt:lpwstr/>
      </vt:variant>
      <vt:variant>
        <vt:lpwstr>_Toc93988608</vt:lpwstr>
      </vt:variant>
      <vt:variant>
        <vt:i4>1900600</vt:i4>
      </vt:variant>
      <vt:variant>
        <vt:i4>2</vt:i4>
      </vt:variant>
      <vt:variant>
        <vt:i4>0</vt:i4>
      </vt:variant>
      <vt:variant>
        <vt:i4>5</vt:i4>
      </vt:variant>
      <vt:variant>
        <vt:lpwstr/>
      </vt:variant>
      <vt:variant>
        <vt:lpwstr>_Toc93988607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t2</dc:creator>
  <cp:keywords/>
  <dc:description/>
  <cp:lastModifiedBy>Jürgen Mugrauer</cp:lastModifiedBy>
  <cp:revision>2</cp:revision>
  <cp:lastPrinted>2008-02-26T12:07:00Z</cp:lastPrinted>
  <dcterms:created xsi:type="dcterms:W3CDTF">2021-10-06T12:17:00Z</dcterms:created>
  <dcterms:modified xsi:type="dcterms:W3CDTF">2021-10-06T12:17:00Z</dcterms:modified>
</cp:coreProperties>
</file>